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C2" w:rsidRDefault="00A974E6" w:rsidP="00571D38">
      <w:pPr>
        <w:pStyle w:val="Style47"/>
        <w:widowControl/>
        <w:spacing w:line="360" w:lineRule="auto"/>
        <w:jc w:val="both"/>
        <w:rPr>
          <w:rStyle w:val="FontStyle243"/>
          <w:lang w:val="en-GB" w:eastAsia="en-GB"/>
        </w:rPr>
      </w:pPr>
      <w:r>
        <w:rPr>
          <w:rStyle w:val="FontStyle243"/>
          <w:lang w:val="en-GB" w:eastAsia="en-GB"/>
        </w:rPr>
        <w:t>A Labour-O</w:t>
      </w:r>
      <w:r w:rsidR="000A33C2">
        <w:rPr>
          <w:rStyle w:val="FontStyle243"/>
          <w:lang w:val="en-GB" w:eastAsia="en-GB"/>
        </w:rPr>
        <w:t xml:space="preserve">riented </w:t>
      </w:r>
      <w:r>
        <w:rPr>
          <w:rStyle w:val="FontStyle243"/>
          <w:lang w:val="en-GB" w:eastAsia="en-GB"/>
        </w:rPr>
        <w:t>SAM for India: Focus on Green Sector</w:t>
      </w:r>
    </w:p>
    <w:p w:rsidR="00A974E6" w:rsidRDefault="00A974E6" w:rsidP="00571D38">
      <w:pPr>
        <w:pStyle w:val="Style47"/>
        <w:widowControl/>
        <w:spacing w:line="360" w:lineRule="auto"/>
        <w:jc w:val="both"/>
        <w:rPr>
          <w:rStyle w:val="FontStyle243"/>
          <w:lang w:val="en-GB" w:eastAsia="en-GB"/>
        </w:rPr>
      </w:pPr>
    </w:p>
    <w:p w:rsidR="00A974E6" w:rsidRDefault="00A974E6" w:rsidP="00571D38">
      <w:pPr>
        <w:pStyle w:val="Style47"/>
        <w:widowControl/>
        <w:spacing w:line="360" w:lineRule="auto"/>
        <w:jc w:val="both"/>
        <w:rPr>
          <w:rStyle w:val="FontStyle241"/>
          <w:b/>
        </w:rPr>
      </w:pPr>
      <w:r w:rsidRPr="00A974E6">
        <w:rPr>
          <w:rStyle w:val="FontStyle241"/>
          <w:b/>
        </w:rPr>
        <w:t>Anushree Sinha and Avantika Prabhakar</w:t>
      </w:r>
    </w:p>
    <w:p w:rsidR="00790D79" w:rsidRDefault="00790D79" w:rsidP="00571D38">
      <w:pPr>
        <w:pStyle w:val="Style47"/>
        <w:widowControl/>
        <w:spacing w:line="360" w:lineRule="auto"/>
        <w:jc w:val="both"/>
        <w:rPr>
          <w:rStyle w:val="FontStyle241"/>
          <w:b/>
        </w:rPr>
      </w:pPr>
    </w:p>
    <w:p w:rsidR="00B2210F" w:rsidRPr="00571D38" w:rsidRDefault="00571D38" w:rsidP="00571D38">
      <w:pPr>
        <w:pStyle w:val="Style47"/>
        <w:widowControl/>
        <w:spacing w:line="360" w:lineRule="auto"/>
        <w:jc w:val="both"/>
        <w:rPr>
          <w:rStyle w:val="FontStyle241"/>
          <w:b/>
        </w:rPr>
      </w:pPr>
      <w:r>
        <w:rPr>
          <w:rStyle w:val="FontStyle241"/>
          <w:b/>
        </w:rPr>
        <w:t>NCAER</w:t>
      </w:r>
    </w:p>
    <w:p w:rsidR="005649AF" w:rsidRDefault="005649AF" w:rsidP="00571D38">
      <w:pPr>
        <w:pStyle w:val="Style47"/>
        <w:widowControl/>
        <w:spacing w:line="360" w:lineRule="auto"/>
        <w:jc w:val="both"/>
        <w:rPr>
          <w:rStyle w:val="FontStyle241"/>
          <w:b/>
          <w:bCs/>
        </w:rPr>
      </w:pPr>
    </w:p>
    <w:p w:rsidR="005649AF" w:rsidRPr="00423AFF" w:rsidRDefault="005649AF" w:rsidP="00571D38">
      <w:pPr>
        <w:pStyle w:val="Style47"/>
        <w:widowControl/>
        <w:spacing w:line="360" w:lineRule="auto"/>
        <w:jc w:val="both"/>
        <w:rPr>
          <w:rStyle w:val="FontStyle241"/>
          <w:b/>
          <w:bCs/>
        </w:rPr>
      </w:pPr>
    </w:p>
    <w:p w:rsidR="00B66BA8" w:rsidRPr="00B66BA8" w:rsidRDefault="00B66BA8" w:rsidP="00571D38">
      <w:pPr>
        <w:pStyle w:val="Style47"/>
        <w:widowControl/>
        <w:tabs>
          <w:tab w:val="left" w:pos="1260"/>
        </w:tabs>
        <w:spacing w:line="360" w:lineRule="auto"/>
        <w:jc w:val="both"/>
        <w:rPr>
          <w:rStyle w:val="FontStyle241"/>
          <w:b/>
          <w:bCs/>
          <w:lang w:val="en-GB" w:eastAsia="en-GB"/>
        </w:rPr>
      </w:pPr>
      <w:r w:rsidRPr="00B66BA8">
        <w:rPr>
          <w:rStyle w:val="FontStyle241"/>
          <w:b/>
          <w:bCs/>
          <w:lang w:val="en-GB" w:eastAsia="en-GB"/>
        </w:rPr>
        <w:t>Objective:</w:t>
      </w:r>
    </w:p>
    <w:p w:rsidR="00B66BA8" w:rsidRDefault="00B66BA8" w:rsidP="00571D38">
      <w:pPr>
        <w:pStyle w:val="Style47"/>
        <w:widowControl/>
        <w:tabs>
          <w:tab w:val="left" w:pos="1260"/>
        </w:tabs>
        <w:spacing w:line="360" w:lineRule="auto"/>
        <w:jc w:val="both"/>
        <w:rPr>
          <w:rStyle w:val="FontStyle241"/>
          <w:bCs/>
          <w:lang w:val="en-GB" w:eastAsia="en-GB"/>
        </w:rPr>
      </w:pPr>
    </w:p>
    <w:p w:rsidR="00B2210F" w:rsidRPr="00423AFF" w:rsidRDefault="00423AFF" w:rsidP="00571D38">
      <w:pPr>
        <w:pStyle w:val="Style47"/>
        <w:widowControl/>
        <w:tabs>
          <w:tab w:val="left" w:pos="1260"/>
        </w:tabs>
        <w:spacing w:line="360" w:lineRule="auto"/>
        <w:jc w:val="both"/>
        <w:rPr>
          <w:rStyle w:val="FontStyle241"/>
          <w:bCs/>
          <w:lang w:val="en-GB" w:eastAsia="en-GB"/>
        </w:rPr>
      </w:pPr>
      <w:r>
        <w:rPr>
          <w:rStyle w:val="FontStyle241"/>
          <w:bCs/>
          <w:lang w:val="en-GB" w:eastAsia="en-GB"/>
        </w:rPr>
        <w:t xml:space="preserve">In this paper we develop a labour-oriented Social Accounting Matrix (LO-SAM) for India with </w:t>
      </w:r>
      <w:r w:rsidR="00B2210F" w:rsidRPr="00423AFF">
        <w:rPr>
          <w:rStyle w:val="FontStyle241"/>
          <w:bCs/>
          <w:lang w:val="en-GB" w:eastAsia="en-GB"/>
        </w:rPr>
        <w:t>16 basi</w:t>
      </w:r>
      <w:r>
        <w:rPr>
          <w:rStyle w:val="FontStyle241"/>
          <w:bCs/>
          <w:lang w:val="en-GB" w:eastAsia="en-GB"/>
        </w:rPr>
        <w:t xml:space="preserve">c sectors plus four new sectors. </w:t>
      </w:r>
      <w:r w:rsidR="00B2210F" w:rsidRPr="00423AFF">
        <w:rPr>
          <w:rStyle w:val="FontStyle241"/>
          <w:bCs/>
          <w:lang w:val="en-GB" w:eastAsia="en-GB"/>
        </w:rPr>
        <w:t>The latest national IO table for India for 2007-08 has been published by the Central Statistics Office (CSO), Government of India. This table has been updated by the NCAER to 2009-10 maintaining consistency of the published estimates of sectoral gross value added, GDP and estimates of final expenditures of consumption, capital formation and net exports published by CSO in its National Accounts Statistics (NAS) publication. The updated IO table for 2009-10 has been used for</w:t>
      </w:r>
      <w:r>
        <w:rPr>
          <w:rStyle w:val="FontStyle241"/>
          <w:bCs/>
          <w:lang w:val="en-GB" w:eastAsia="en-GB"/>
        </w:rPr>
        <w:t xml:space="preserve"> developing a LO-</w:t>
      </w:r>
      <w:r w:rsidR="00343C80">
        <w:rPr>
          <w:rStyle w:val="FontStyle241"/>
          <w:bCs/>
          <w:lang w:val="en-GB" w:eastAsia="en-GB"/>
        </w:rPr>
        <w:t xml:space="preserve">SAM </w:t>
      </w:r>
      <w:r w:rsidR="00343C80" w:rsidRPr="00423AFF">
        <w:rPr>
          <w:rStyle w:val="FontStyle241"/>
          <w:bCs/>
          <w:lang w:val="en-GB" w:eastAsia="en-GB"/>
        </w:rPr>
        <w:t>the</w:t>
      </w:r>
      <w:r w:rsidR="00B2210F" w:rsidRPr="00423AFF">
        <w:rPr>
          <w:rStyle w:val="FontStyle241"/>
          <w:bCs/>
          <w:lang w:val="en-GB" w:eastAsia="en-GB"/>
        </w:rPr>
        <w:t xml:space="preserve"> analysis presented in this paper. The focus is on sectoral job creation which is estimated through the multiplier analysis. </w:t>
      </w:r>
    </w:p>
    <w:p w:rsidR="00B2210F" w:rsidRPr="00423AFF" w:rsidRDefault="00B2210F" w:rsidP="00571D38">
      <w:pPr>
        <w:pStyle w:val="Style47"/>
        <w:widowControl/>
        <w:tabs>
          <w:tab w:val="left" w:pos="1260"/>
        </w:tabs>
        <w:spacing w:line="360" w:lineRule="auto"/>
        <w:jc w:val="both"/>
        <w:rPr>
          <w:rStyle w:val="FontStyle241"/>
          <w:bCs/>
          <w:lang w:val="en-GB" w:eastAsia="en-GB"/>
        </w:rPr>
      </w:pPr>
    </w:p>
    <w:p w:rsidR="005649AF" w:rsidRDefault="00B2210F" w:rsidP="00571D38">
      <w:pPr>
        <w:pStyle w:val="Style47"/>
        <w:widowControl/>
        <w:tabs>
          <w:tab w:val="left" w:pos="1260"/>
        </w:tabs>
        <w:spacing w:line="360" w:lineRule="auto"/>
        <w:jc w:val="both"/>
        <w:rPr>
          <w:rStyle w:val="FontStyle241"/>
          <w:bCs/>
          <w:lang w:val="en-GB" w:eastAsia="en-GB"/>
        </w:rPr>
      </w:pPr>
      <w:r w:rsidRPr="008454FA">
        <w:rPr>
          <w:rStyle w:val="FontStyle241"/>
          <w:b/>
          <w:bCs/>
          <w:lang w:val="en-GB" w:eastAsia="en-GB"/>
        </w:rPr>
        <w:t>Sectors in Focus</w:t>
      </w:r>
      <w:r w:rsidR="005649AF">
        <w:rPr>
          <w:rStyle w:val="FontStyle241"/>
          <w:bCs/>
          <w:lang w:val="en-GB" w:eastAsia="en-GB"/>
        </w:rPr>
        <w:t xml:space="preserve">: </w:t>
      </w:r>
      <w:r w:rsidRPr="00423AFF">
        <w:rPr>
          <w:rStyle w:val="FontStyle241"/>
          <w:bCs/>
          <w:lang w:val="en-GB" w:eastAsia="en-GB"/>
        </w:rPr>
        <w:t xml:space="preserve">The </w:t>
      </w:r>
      <w:r w:rsidR="005649AF">
        <w:rPr>
          <w:rStyle w:val="FontStyle241"/>
          <w:bCs/>
          <w:lang w:val="en-GB" w:eastAsia="en-GB"/>
        </w:rPr>
        <w:t xml:space="preserve">focussed </w:t>
      </w:r>
      <w:r w:rsidRPr="00423AFF">
        <w:rPr>
          <w:rStyle w:val="FontStyle241"/>
          <w:bCs/>
          <w:lang w:val="en-GB" w:eastAsia="en-GB"/>
        </w:rPr>
        <w:t>sectors selected for analysis in this study are the following:</w:t>
      </w:r>
      <w:r w:rsidR="00481DF7" w:rsidRPr="00821FD0">
        <w:rPr>
          <w:rStyle w:val="FontStyle241"/>
          <w:bCs/>
          <w:lang w:val="en-GB" w:eastAsia="en-GB"/>
        </w:rPr>
        <w:t xml:space="preserve"> </w:t>
      </w:r>
    </w:p>
    <w:p w:rsidR="005649AF" w:rsidRDefault="005649AF" w:rsidP="00571D38">
      <w:pPr>
        <w:pStyle w:val="Style47"/>
        <w:widowControl/>
        <w:tabs>
          <w:tab w:val="left" w:pos="1260"/>
        </w:tabs>
        <w:spacing w:line="360" w:lineRule="auto"/>
        <w:jc w:val="both"/>
        <w:rPr>
          <w:rStyle w:val="FontStyle241"/>
          <w:bCs/>
          <w:lang w:val="en-GB" w:eastAsia="en-GB"/>
        </w:rPr>
      </w:pPr>
    </w:p>
    <w:p w:rsidR="00481DF7" w:rsidRPr="00423AFF" w:rsidRDefault="00481DF7" w:rsidP="00571D38">
      <w:pPr>
        <w:pStyle w:val="Style47"/>
        <w:widowControl/>
        <w:numPr>
          <w:ilvl w:val="0"/>
          <w:numId w:val="1"/>
        </w:numPr>
        <w:tabs>
          <w:tab w:val="left" w:pos="1260"/>
        </w:tabs>
        <w:spacing w:line="360" w:lineRule="auto"/>
        <w:jc w:val="both"/>
        <w:rPr>
          <w:rStyle w:val="FontStyle241"/>
          <w:bCs/>
          <w:lang w:val="en-GB" w:eastAsia="en-GB"/>
        </w:rPr>
      </w:pPr>
      <w:r w:rsidRPr="00423AFF">
        <w:rPr>
          <w:rStyle w:val="FontStyle241"/>
          <w:bCs/>
          <w:lang w:val="en-GB" w:eastAsia="en-GB"/>
        </w:rPr>
        <w:t>Forestry</w:t>
      </w:r>
    </w:p>
    <w:p w:rsidR="00481DF7" w:rsidRPr="00423AFF" w:rsidRDefault="00481DF7" w:rsidP="00571D38">
      <w:pPr>
        <w:pStyle w:val="Style47"/>
        <w:widowControl/>
        <w:numPr>
          <w:ilvl w:val="0"/>
          <w:numId w:val="1"/>
        </w:numPr>
        <w:tabs>
          <w:tab w:val="left" w:pos="1260"/>
        </w:tabs>
        <w:spacing w:line="360" w:lineRule="auto"/>
        <w:jc w:val="both"/>
        <w:rPr>
          <w:rStyle w:val="FontStyle241"/>
          <w:bCs/>
          <w:lang w:val="en-GB" w:eastAsia="en-GB"/>
        </w:rPr>
      </w:pPr>
      <w:r w:rsidRPr="00423AFF">
        <w:rPr>
          <w:rStyle w:val="FontStyle241"/>
          <w:bCs/>
          <w:lang w:val="en-GB" w:eastAsia="en-GB"/>
        </w:rPr>
        <w:t>Watershed Development</w:t>
      </w:r>
    </w:p>
    <w:p w:rsidR="00481DF7" w:rsidRPr="00423AFF" w:rsidRDefault="00481DF7" w:rsidP="00571D38">
      <w:pPr>
        <w:pStyle w:val="Style47"/>
        <w:widowControl/>
        <w:numPr>
          <w:ilvl w:val="0"/>
          <w:numId w:val="1"/>
        </w:numPr>
        <w:tabs>
          <w:tab w:val="left" w:pos="1260"/>
        </w:tabs>
        <w:spacing w:line="360" w:lineRule="auto"/>
        <w:jc w:val="both"/>
        <w:rPr>
          <w:rStyle w:val="FontStyle241"/>
          <w:bCs/>
          <w:lang w:val="en-GB" w:eastAsia="en-GB"/>
        </w:rPr>
      </w:pPr>
      <w:r w:rsidRPr="00423AFF">
        <w:rPr>
          <w:rStyle w:val="FontStyle241"/>
          <w:bCs/>
          <w:lang w:val="en-GB" w:eastAsia="en-GB"/>
        </w:rPr>
        <w:t xml:space="preserve">Wind Energy </w:t>
      </w:r>
    </w:p>
    <w:p w:rsidR="00481DF7" w:rsidRPr="00423AFF" w:rsidRDefault="00481DF7" w:rsidP="00571D38">
      <w:pPr>
        <w:pStyle w:val="Style47"/>
        <w:widowControl/>
        <w:numPr>
          <w:ilvl w:val="0"/>
          <w:numId w:val="1"/>
        </w:numPr>
        <w:tabs>
          <w:tab w:val="left" w:pos="1260"/>
        </w:tabs>
        <w:spacing w:line="360" w:lineRule="auto"/>
        <w:jc w:val="both"/>
        <w:rPr>
          <w:rStyle w:val="FontStyle241"/>
          <w:bCs/>
          <w:lang w:val="en-GB" w:eastAsia="en-GB"/>
        </w:rPr>
      </w:pPr>
      <w:r w:rsidRPr="00423AFF">
        <w:rPr>
          <w:rStyle w:val="FontStyle241"/>
          <w:bCs/>
          <w:lang w:val="en-GB" w:eastAsia="en-GB"/>
        </w:rPr>
        <w:t>Wind Turbine Generators (WTG) Manufacturing</w:t>
      </w:r>
    </w:p>
    <w:p w:rsidR="00481DF7" w:rsidRPr="00821FD0" w:rsidRDefault="00481DF7" w:rsidP="00571D38">
      <w:pPr>
        <w:pStyle w:val="Style47"/>
        <w:widowControl/>
        <w:numPr>
          <w:ilvl w:val="0"/>
          <w:numId w:val="1"/>
        </w:numPr>
        <w:tabs>
          <w:tab w:val="left" w:pos="1260"/>
        </w:tabs>
        <w:spacing w:line="360" w:lineRule="auto"/>
        <w:jc w:val="both"/>
        <w:rPr>
          <w:rStyle w:val="FontStyle241"/>
          <w:bCs/>
          <w:lang w:val="en-GB" w:eastAsia="en-GB"/>
        </w:rPr>
      </w:pPr>
      <w:r w:rsidRPr="00423AFF">
        <w:rPr>
          <w:rStyle w:val="FontStyle241"/>
          <w:bCs/>
          <w:lang w:val="en-GB" w:eastAsia="en-GB"/>
        </w:rPr>
        <w:t>Metro Transport Services</w:t>
      </w:r>
    </w:p>
    <w:p w:rsidR="00B2210F" w:rsidRPr="00821FD0" w:rsidRDefault="00B2210F" w:rsidP="00571D38">
      <w:pPr>
        <w:pStyle w:val="Style47"/>
        <w:widowControl/>
        <w:tabs>
          <w:tab w:val="left" w:pos="1260"/>
        </w:tabs>
        <w:spacing w:line="360" w:lineRule="auto"/>
        <w:jc w:val="both"/>
        <w:rPr>
          <w:rStyle w:val="FontStyle241"/>
          <w:bCs/>
          <w:lang w:val="en-GB" w:eastAsia="en-GB"/>
        </w:rPr>
      </w:pPr>
    </w:p>
    <w:p w:rsidR="00481DF7" w:rsidRDefault="005649AF" w:rsidP="00571D38">
      <w:pPr>
        <w:pStyle w:val="Style47"/>
        <w:widowControl/>
        <w:tabs>
          <w:tab w:val="left" w:pos="1260"/>
        </w:tabs>
        <w:spacing w:line="360" w:lineRule="auto"/>
        <w:jc w:val="both"/>
        <w:rPr>
          <w:rStyle w:val="FontStyle241"/>
          <w:bCs/>
          <w:lang w:val="en-GB" w:eastAsia="en-GB"/>
        </w:rPr>
      </w:pPr>
      <w:r>
        <w:rPr>
          <w:rStyle w:val="FontStyle241"/>
          <w:bCs/>
          <w:lang w:val="en-GB" w:eastAsia="en-GB"/>
        </w:rPr>
        <w:t xml:space="preserve">The 20 sectors of the SAM are: </w:t>
      </w:r>
      <w:r w:rsidR="00481DF7" w:rsidRPr="00821FD0">
        <w:rPr>
          <w:rStyle w:val="FontStyle241"/>
          <w:bCs/>
          <w:lang w:val="en-GB" w:eastAsia="en-GB"/>
        </w:rPr>
        <w:t>Agriculture and Allied Activities (except Forestry), Forestry and Logging, Mining, Petroleum Products, Bricks and Tiles (Structural Clay Products), Cement,  Non-Metallic Mineral Products, Iron and Steel (Ferro Alloys and Casting&amp; Forging),  Rail and Other Transport,  Equipment, Wind Turbine Manufacturing,  Other Manufacturing, Watershed Development, Other Construction,  Wind Energy, Other Electricity, Metro Transport Services, Railway Transport Service (Except Metro</w:t>
      </w:r>
      <w:r w:rsidR="00423AFF" w:rsidRPr="00821FD0">
        <w:rPr>
          <w:rStyle w:val="FontStyle241"/>
          <w:bCs/>
          <w:lang w:val="en-GB" w:eastAsia="en-GB"/>
        </w:rPr>
        <w:t xml:space="preserve">), Other Transport Services , Other Services , </w:t>
      </w:r>
      <w:r>
        <w:rPr>
          <w:rStyle w:val="FontStyle241"/>
          <w:bCs/>
          <w:lang w:val="en-GB" w:eastAsia="en-GB"/>
        </w:rPr>
        <w:t xml:space="preserve">and </w:t>
      </w:r>
      <w:r w:rsidR="00423AFF" w:rsidRPr="00821FD0">
        <w:rPr>
          <w:rStyle w:val="FontStyle241"/>
          <w:bCs/>
          <w:lang w:val="en-GB" w:eastAsia="en-GB"/>
        </w:rPr>
        <w:t>Public Administration and Defence</w:t>
      </w:r>
      <w:r>
        <w:rPr>
          <w:rStyle w:val="FontStyle241"/>
          <w:bCs/>
          <w:lang w:val="en-GB" w:eastAsia="en-GB"/>
        </w:rPr>
        <w:t>.</w:t>
      </w:r>
    </w:p>
    <w:p w:rsidR="005649AF" w:rsidRDefault="005649AF" w:rsidP="00571D38">
      <w:pPr>
        <w:pStyle w:val="Style47"/>
        <w:widowControl/>
        <w:tabs>
          <w:tab w:val="left" w:pos="1260"/>
        </w:tabs>
        <w:spacing w:line="360" w:lineRule="auto"/>
        <w:jc w:val="both"/>
        <w:rPr>
          <w:rStyle w:val="FontStyle241"/>
          <w:bCs/>
          <w:lang w:val="en-GB" w:eastAsia="en-GB"/>
        </w:rPr>
      </w:pPr>
    </w:p>
    <w:p w:rsidR="005649AF" w:rsidRPr="00821FD0" w:rsidRDefault="005649AF" w:rsidP="00571D38">
      <w:pPr>
        <w:pStyle w:val="Style47"/>
        <w:widowControl/>
        <w:tabs>
          <w:tab w:val="left" w:pos="1260"/>
        </w:tabs>
        <w:spacing w:line="360" w:lineRule="auto"/>
        <w:jc w:val="both"/>
        <w:rPr>
          <w:rStyle w:val="FontStyle241"/>
          <w:bCs/>
          <w:lang w:val="en-GB" w:eastAsia="en-GB"/>
        </w:rPr>
      </w:pPr>
      <w:r>
        <w:rPr>
          <w:rStyle w:val="FontStyle241"/>
          <w:bCs/>
          <w:lang w:val="en-GB" w:eastAsia="en-GB"/>
        </w:rPr>
        <w:t>The LO-SAM:</w:t>
      </w:r>
      <w:r w:rsidR="008454FA">
        <w:rPr>
          <w:rStyle w:val="FontStyle241"/>
          <w:bCs/>
          <w:lang w:val="en-GB" w:eastAsia="en-GB"/>
        </w:rPr>
        <w:t xml:space="preserve"> This would have 20 industry sectors, four types of labour (Formal-Male/Female, Informal Male/Female) and four types of households (main source of income as Emplo</w:t>
      </w:r>
      <w:r w:rsidR="005F7ABB">
        <w:rPr>
          <w:rStyle w:val="FontStyle241"/>
          <w:bCs/>
          <w:lang w:val="en-GB" w:eastAsia="en-GB"/>
        </w:rPr>
        <w:t>yers, Own Account Workers</w:t>
      </w:r>
      <w:r w:rsidR="00024F10">
        <w:rPr>
          <w:rStyle w:val="FontStyle241"/>
          <w:bCs/>
          <w:lang w:val="en-GB" w:eastAsia="en-GB"/>
        </w:rPr>
        <w:t>, Wage</w:t>
      </w:r>
      <w:r w:rsidR="005F7ABB">
        <w:rPr>
          <w:rStyle w:val="FontStyle241"/>
          <w:bCs/>
          <w:lang w:val="en-GB" w:eastAsia="en-GB"/>
        </w:rPr>
        <w:t>-</w:t>
      </w:r>
      <w:r w:rsidR="008454FA">
        <w:rPr>
          <w:rStyle w:val="FontStyle241"/>
          <w:bCs/>
          <w:lang w:val="en-GB" w:eastAsia="en-GB"/>
        </w:rPr>
        <w:t xml:space="preserve">Earners, Others). </w:t>
      </w:r>
    </w:p>
    <w:p w:rsidR="00481DF7" w:rsidRPr="00821FD0" w:rsidRDefault="00481DF7" w:rsidP="00571D38">
      <w:pPr>
        <w:pStyle w:val="Style47"/>
        <w:widowControl/>
        <w:tabs>
          <w:tab w:val="left" w:pos="1260"/>
        </w:tabs>
        <w:spacing w:line="360" w:lineRule="auto"/>
        <w:jc w:val="both"/>
        <w:rPr>
          <w:rStyle w:val="FontStyle241"/>
          <w:bCs/>
          <w:lang w:val="en-GB" w:eastAsia="en-GB"/>
        </w:rPr>
      </w:pPr>
    </w:p>
    <w:p w:rsidR="000A33C2" w:rsidRPr="00821FD0" w:rsidRDefault="005649AF" w:rsidP="00571D38">
      <w:pPr>
        <w:pStyle w:val="Style47"/>
        <w:widowControl/>
        <w:tabs>
          <w:tab w:val="left" w:pos="1260"/>
        </w:tabs>
        <w:spacing w:line="360" w:lineRule="auto"/>
        <w:jc w:val="both"/>
        <w:rPr>
          <w:rStyle w:val="FontStyle241"/>
          <w:bCs/>
          <w:lang w:val="en-GB" w:eastAsia="en-GB"/>
        </w:rPr>
      </w:pPr>
      <w:r>
        <w:rPr>
          <w:rStyle w:val="FontStyle241"/>
          <w:bCs/>
          <w:lang w:val="en-GB" w:eastAsia="en-GB"/>
        </w:rPr>
        <w:lastRenderedPageBreak/>
        <w:t>The LO-</w:t>
      </w:r>
      <w:r w:rsidR="000A33C2" w:rsidRPr="00821FD0">
        <w:rPr>
          <w:rStyle w:val="FontStyle241"/>
          <w:bCs/>
          <w:lang w:val="en-GB" w:eastAsia="en-GB"/>
        </w:rPr>
        <w:t xml:space="preserve"> social accounting matrix (SAM) </w:t>
      </w:r>
      <w:r>
        <w:rPr>
          <w:rStyle w:val="FontStyle241"/>
          <w:bCs/>
          <w:lang w:val="en-GB" w:eastAsia="en-GB"/>
        </w:rPr>
        <w:t xml:space="preserve">is to be </w:t>
      </w:r>
      <w:r w:rsidR="000A33C2" w:rsidRPr="00821FD0">
        <w:rPr>
          <w:rStyle w:val="FontStyle241"/>
          <w:bCs/>
          <w:lang w:val="en-GB" w:eastAsia="en-GB"/>
        </w:rPr>
        <w:t xml:space="preserve">built within this framework, with each control total of the national accounts matrix being expanded into a sub-matrix whose rows and columns use more detailed breakdowns of </w:t>
      </w:r>
      <w:proofErr w:type="spellStart"/>
      <w:r w:rsidR="000A33C2" w:rsidRPr="00821FD0">
        <w:rPr>
          <w:rStyle w:val="FontStyle241"/>
          <w:bCs/>
          <w:lang w:val="en-GB" w:eastAsia="en-GB"/>
        </w:rPr>
        <w:t>transactors</w:t>
      </w:r>
      <w:proofErr w:type="spellEnd"/>
      <w:r w:rsidR="000A33C2" w:rsidRPr="00821FD0">
        <w:rPr>
          <w:rStyle w:val="FontStyle241"/>
          <w:bCs/>
          <w:lang w:val="en-GB" w:eastAsia="en-GB"/>
        </w:rPr>
        <w:t xml:space="preserve"> and transactions. The expansion provides a coherent set of sub-matrices. </w:t>
      </w:r>
      <w:r w:rsidR="00343C80" w:rsidRPr="00821FD0">
        <w:rPr>
          <w:rStyle w:val="FontStyle241"/>
          <w:bCs/>
          <w:lang w:val="en-GB" w:eastAsia="en-GB"/>
        </w:rPr>
        <w:t xml:space="preserve">The SAM </w:t>
      </w:r>
      <w:r w:rsidR="000A33C2" w:rsidRPr="00821FD0">
        <w:rPr>
          <w:rStyle w:val="FontStyle241"/>
          <w:bCs/>
          <w:lang w:val="en-GB" w:eastAsia="en-GB"/>
        </w:rPr>
        <w:t xml:space="preserve">expansions focus on the role of people in the economy. For example, the household sector may be broken down into categories of households to show a detailed presentation of the labour </w:t>
      </w:r>
      <w:r w:rsidR="00343C80" w:rsidRPr="00821FD0">
        <w:rPr>
          <w:rStyle w:val="FontStyle241"/>
          <w:bCs/>
          <w:lang w:val="en-GB" w:eastAsia="en-GB"/>
        </w:rPr>
        <w:t>types that is formal and informal again by gender.</w:t>
      </w:r>
      <w:r w:rsidR="005E73C5" w:rsidRPr="00821FD0">
        <w:rPr>
          <w:rStyle w:val="FontStyle241"/>
          <w:bCs/>
          <w:lang w:val="en-GB" w:eastAsia="en-GB"/>
        </w:rPr>
        <w:t xml:space="preserve"> </w:t>
      </w:r>
    </w:p>
    <w:p w:rsidR="00343C80" w:rsidRPr="00821FD0" w:rsidRDefault="00343C80" w:rsidP="00571D38">
      <w:pPr>
        <w:pStyle w:val="Style47"/>
        <w:widowControl/>
        <w:tabs>
          <w:tab w:val="left" w:pos="1260"/>
        </w:tabs>
        <w:spacing w:line="360" w:lineRule="auto"/>
        <w:jc w:val="both"/>
        <w:rPr>
          <w:rStyle w:val="FontStyle241"/>
          <w:bCs/>
          <w:lang w:val="en-GB" w:eastAsia="en-GB"/>
        </w:rPr>
      </w:pPr>
    </w:p>
    <w:p w:rsidR="008762F3" w:rsidRDefault="000A33C2" w:rsidP="00571D38">
      <w:pPr>
        <w:pStyle w:val="Style7"/>
        <w:widowControl/>
        <w:tabs>
          <w:tab w:val="left" w:pos="1260"/>
        </w:tabs>
        <w:spacing w:line="360" w:lineRule="auto"/>
        <w:jc w:val="both"/>
        <w:rPr>
          <w:rStyle w:val="FontStyle241"/>
          <w:bCs/>
          <w:lang w:val="en-GB" w:eastAsia="en-GB"/>
        </w:rPr>
      </w:pPr>
      <w:r w:rsidRPr="00821FD0">
        <w:rPr>
          <w:rStyle w:val="FontStyle241"/>
          <w:bCs/>
          <w:lang w:val="en-GB" w:eastAsia="en-GB"/>
        </w:rPr>
        <w:t xml:space="preserve">The labour-oriented SAM focuses on the value added categories that remunerate labour, i.e. on compensation of employees and on mixed income. Compensation of employees is broken down according </w:t>
      </w:r>
      <w:r w:rsidR="005E73C5" w:rsidRPr="00821FD0">
        <w:rPr>
          <w:rStyle w:val="FontStyle241"/>
          <w:bCs/>
          <w:lang w:val="en-GB" w:eastAsia="en-GB"/>
        </w:rPr>
        <w:t>types of work and gender</w:t>
      </w:r>
      <w:r w:rsidRPr="00821FD0">
        <w:rPr>
          <w:rStyle w:val="FontStyle241"/>
          <w:bCs/>
          <w:lang w:val="en-GB" w:eastAsia="en-GB"/>
        </w:rPr>
        <w:t>.</w:t>
      </w:r>
      <w:r w:rsidR="005E73C5" w:rsidRPr="00821FD0">
        <w:rPr>
          <w:rStyle w:val="FontStyle241"/>
          <w:bCs/>
          <w:lang w:val="en-GB" w:eastAsia="en-GB"/>
        </w:rPr>
        <w:t xml:space="preserve"> </w:t>
      </w:r>
      <w:r w:rsidRPr="00821FD0">
        <w:rPr>
          <w:rStyle w:val="FontStyle241"/>
          <w:bCs/>
          <w:lang w:val="en-GB" w:eastAsia="en-GB"/>
        </w:rPr>
        <w:t xml:space="preserve"> Mixed income may be analysed by characteristics of the self-employed. The expansion of these sub-matrices shows the amount of money paid by industries to the categories of labour </w:t>
      </w:r>
      <w:r w:rsidR="005F7ABB" w:rsidRPr="005F7ABB">
        <w:rPr>
          <w:rStyle w:val="FontStyle241"/>
          <w:bCs/>
          <w:lang w:val="en-GB" w:eastAsia="en-GB"/>
        </w:rPr>
        <w:t xml:space="preserve">used </w:t>
      </w:r>
      <w:r w:rsidR="005F7ABB" w:rsidRPr="005F7ABB">
        <w:rPr>
          <w:rStyle w:val="FontStyle241"/>
          <w:bCs/>
          <w:iCs/>
        </w:rPr>
        <w:t>in</w:t>
      </w:r>
      <w:r w:rsidRPr="005F7ABB">
        <w:rPr>
          <w:rStyle w:val="FontStyle241"/>
          <w:bCs/>
          <w:lang w:val="en-GB" w:eastAsia="en-GB"/>
        </w:rPr>
        <w:t xml:space="preserve"> the production</w:t>
      </w:r>
      <w:r w:rsidRPr="00821FD0">
        <w:rPr>
          <w:rStyle w:val="FontStyle241"/>
          <w:bCs/>
          <w:lang w:val="en-GB" w:eastAsia="en-GB"/>
        </w:rPr>
        <w:t xml:space="preserve"> process. </w:t>
      </w:r>
    </w:p>
    <w:p w:rsidR="005F7ABB" w:rsidRPr="00821FD0" w:rsidRDefault="005F7ABB" w:rsidP="00571D38">
      <w:pPr>
        <w:pStyle w:val="Style7"/>
        <w:widowControl/>
        <w:tabs>
          <w:tab w:val="left" w:pos="1260"/>
        </w:tabs>
        <w:spacing w:line="360" w:lineRule="auto"/>
        <w:jc w:val="both"/>
        <w:rPr>
          <w:rStyle w:val="FontStyle241"/>
          <w:bCs/>
          <w:lang w:val="en-GB" w:eastAsia="en-GB"/>
        </w:rPr>
      </w:pPr>
    </w:p>
    <w:p w:rsidR="008454FA" w:rsidRPr="008454FA" w:rsidRDefault="008454FA" w:rsidP="00571D38">
      <w:pPr>
        <w:tabs>
          <w:tab w:val="left" w:pos="1260"/>
        </w:tabs>
        <w:spacing w:line="360" w:lineRule="auto"/>
        <w:jc w:val="both"/>
        <w:rPr>
          <w:rStyle w:val="FontStyle241"/>
          <w:b/>
          <w:bCs/>
          <w:lang w:val="en-GB" w:eastAsia="en-GB"/>
        </w:rPr>
      </w:pPr>
      <w:r w:rsidRPr="008454FA">
        <w:rPr>
          <w:rStyle w:val="FontStyle241"/>
          <w:b/>
          <w:bCs/>
          <w:lang w:val="en-GB" w:eastAsia="en-GB"/>
        </w:rPr>
        <w:t>Workers:</w:t>
      </w:r>
    </w:p>
    <w:p w:rsidR="008454FA" w:rsidRDefault="008454FA" w:rsidP="00571D38">
      <w:pPr>
        <w:tabs>
          <w:tab w:val="left" w:pos="1260"/>
        </w:tabs>
        <w:spacing w:line="360" w:lineRule="auto"/>
        <w:jc w:val="both"/>
        <w:rPr>
          <w:rStyle w:val="FontStyle241"/>
          <w:bCs/>
          <w:lang w:val="en-GB" w:eastAsia="en-GB"/>
        </w:rPr>
      </w:pPr>
    </w:p>
    <w:p w:rsidR="00F66A27" w:rsidRPr="00821FD0" w:rsidRDefault="00821FD0" w:rsidP="00571D38">
      <w:pPr>
        <w:tabs>
          <w:tab w:val="left" w:pos="1260"/>
        </w:tabs>
        <w:spacing w:line="360" w:lineRule="auto"/>
        <w:jc w:val="both"/>
        <w:rPr>
          <w:rStyle w:val="FontStyle241"/>
          <w:bCs/>
          <w:lang w:val="en-GB" w:eastAsia="en-GB"/>
        </w:rPr>
      </w:pPr>
      <w:r w:rsidRPr="00821FD0">
        <w:rPr>
          <w:rStyle w:val="FontStyle241"/>
          <w:bCs/>
          <w:lang w:val="en-GB" w:eastAsia="en-GB"/>
        </w:rPr>
        <w:t>W</w:t>
      </w:r>
      <w:r w:rsidR="00F66A27" w:rsidRPr="00821FD0">
        <w:rPr>
          <w:rStyle w:val="FontStyle241"/>
          <w:bCs/>
          <w:lang w:val="en-GB" w:eastAsia="en-GB"/>
        </w:rPr>
        <w:t xml:space="preserve">e </w:t>
      </w:r>
      <w:r w:rsidRPr="00821FD0">
        <w:rPr>
          <w:rStyle w:val="FontStyle241"/>
          <w:bCs/>
          <w:lang w:val="en-GB" w:eastAsia="en-GB"/>
        </w:rPr>
        <w:t xml:space="preserve">would use </w:t>
      </w:r>
      <w:r w:rsidR="00F66A27" w:rsidRPr="00821FD0">
        <w:rPr>
          <w:rStyle w:val="FontStyle241"/>
          <w:bCs/>
          <w:lang w:val="en-GB" w:eastAsia="en-GB"/>
        </w:rPr>
        <w:t>the following top-down method</w:t>
      </w:r>
      <w:r w:rsidR="008454FA">
        <w:rPr>
          <w:rStyle w:val="FontStyle241"/>
          <w:bCs/>
          <w:lang w:val="en-GB" w:eastAsia="en-GB"/>
        </w:rPr>
        <w:t xml:space="preserve"> to distribute the value added by workers</w:t>
      </w:r>
      <w:r w:rsidR="00F66A27" w:rsidRPr="00821FD0">
        <w:rPr>
          <w:rStyle w:val="FontStyle241"/>
          <w:bCs/>
          <w:lang w:val="en-GB" w:eastAsia="en-GB"/>
        </w:rPr>
        <w:t>:</w:t>
      </w:r>
    </w:p>
    <w:p w:rsidR="00F66A27" w:rsidRPr="00821FD0" w:rsidRDefault="00F66A27" w:rsidP="00571D38">
      <w:pPr>
        <w:tabs>
          <w:tab w:val="left" w:pos="1260"/>
        </w:tabs>
        <w:spacing w:line="360" w:lineRule="auto"/>
        <w:jc w:val="both"/>
        <w:rPr>
          <w:rStyle w:val="FontStyle241"/>
          <w:bCs/>
          <w:lang w:val="en-GB" w:eastAsia="en-GB"/>
        </w:rPr>
      </w:pPr>
      <w:r w:rsidRPr="00821FD0">
        <w:rPr>
          <w:rStyle w:val="FontStyle241"/>
          <w:bCs/>
          <w:lang w:val="en-GB" w:eastAsia="en-GB"/>
        </w:rPr>
        <w:t xml:space="preserve">- </w:t>
      </w:r>
      <w:r w:rsidR="00524433" w:rsidRPr="00821FD0">
        <w:rPr>
          <w:rStyle w:val="FontStyle241"/>
          <w:bCs/>
          <w:lang w:val="en-GB" w:eastAsia="en-GB"/>
        </w:rPr>
        <w:t>First</w:t>
      </w:r>
      <w:r w:rsidRPr="00821FD0">
        <w:rPr>
          <w:rStyle w:val="FontStyle241"/>
          <w:bCs/>
          <w:lang w:val="en-GB" w:eastAsia="en-GB"/>
        </w:rPr>
        <w:t>, annual wages and salaries per capita are calculated by gender, industry and education using the provisional dataset</w:t>
      </w:r>
    </w:p>
    <w:p w:rsidR="00F66A27" w:rsidRPr="00821FD0" w:rsidRDefault="00F66A27" w:rsidP="00571D38">
      <w:pPr>
        <w:tabs>
          <w:tab w:val="left" w:pos="1260"/>
        </w:tabs>
        <w:spacing w:line="360" w:lineRule="auto"/>
        <w:jc w:val="both"/>
        <w:rPr>
          <w:rStyle w:val="FontStyle241"/>
          <w:bCs/>
          <w:lang w:val="en-GB" w:eastAsia="en-GB"/>
        </w:rPr>
      </w:pPr>
      <w:r w:rsidRPr="00821FD0">
        <w:rPr>
          <w:rStyle w:val="FontStyle241"/>
          <w:bCs/>
          <w:lang w:val="en-GB" w:eastAsia="en-GB"/>
        </w:rPr>
        <w:t xml:space="preserve">- then wage sums by type of labour are estimated by multiplying per capita wages and salaries by the annual average number of employees taken from </w:t>
      </w:r>
      <w:r w:rsidR="005F7ABB">
        <w:rPr>
          <w:rStyle w:val="FontStyle241"/>
          <w:bCs/>
          <w:lang w:val="en-GB" w:eastAsia="en-GB"/>
        </w:rPr>
        <w:t>the NSSO</w:t>
      </w:r>
      <w:r w:rsidRPr="00821FD0">
        <w:rPr>
          <w:rStyle w:val="FontStyle241"/>
          <w:bCs/>
          <w:lang w:val="en-GB" w:eastAsia="en-GB"/>
        </w:rPr>
        <w:t xml:space="preserve">. This gives a matrix </w:t>
      </w:r>
      <w:proofErr w:type="spellStart"/>
      <w:r w:rsidRPr="00821FD0">
        <w:rPr>
          <w:rStyle w:val="FontStyle241"/>
          <w:bCs/>
          <w:lang w:val="en-GB" w:eastAsia="en-GB"/>
        </w:rPr>
        <w:t>W</w:t>
      </w:r>
      <w:r w:rsidRPr="005F7ABB">
        <w:rPr>
          <w:rStyle w:val="FontStyle241"/>
          <w:bCs/>
          <w:vertAlign w:val="subscript"/>
          <w:lang w:val="en-GB" w:eastAsia="en-GB"/>
        </w:rPr>
        <w:t>ij</w:t>
      </w:r>
      <w:proofErr w:type="spellEnd"/>
      <w:r w:rsidRPr="00821FD0">
        <w:rPr>
          <w:rStyle w:val="FontStyle241"/>
          <w:bCs/>
          <w:lang w:val="en-GB" w:eastAsia="en-GB"/>
        </w:rPr>
        <w:t xml:space="preserve"> (i=1 to </w:t>
      </w:r>
      <w:r w:rsidR="00524433" w:rsidRPr="00821FD0">
        <w:rPr>
          <w:rStyle w:val="FontStyle241"/>
          <w:bCs/>
          <w:lang w:val="en-GB" w:eastAsia="en-GB"/>
        </w:rPr>
        <w:t>4</w:t>
      </w:r>
      <w:r w:rsidRPr="00821FD0">
        <w:rPr>
          <w:rStyle w:val="FontStyle241"/>
          <w:bCs/>
          <w:lang w:val="en-GB" w:eastAsia="en-GB"/>
        </w:rPr>
        <w:t xml:space="preserve">, and j=1 to </w:t>
      </w:r>
      <w:r w:rsidR="00524433" w:rsidRPr="00821FD0">
        <w:rPr>
          <w:rStyle w:val="FontStyle241"/>
          <w:bCs/>
          <w:lang w:val="en-GB" w:eastAsia="en-GB"/>
        </w:rPr>
        <w:t>20</w:t>
      </w:r>
      <w:r w:rsidRPr="00821FD0">
        <w:rPr>
          <w:rStyle w:val="FontStyle241"/>
          <w:bCs/>
          <w:lang w:val="en-GB" w:eastAsia="en-GB"/>
        </w:rPr>
        <w:t>) (/ refers to type of labour and j to the branch of industry)</w:t>
      </w:r>
    </w:p>
    <w:p w:rsidR="00F66A27" w:rsidRPr="00821FD0" w:rsidRDefault="00F66A27" w:rsidP="00571D38">
      <w:pPr>
        <w:tabs>
          <w:tab w:val="left" w:pos="1260"/>
        </w:tabs>
        <w:spacing w:line="360" w:lineRule="auto"/>
        <w:jc w:val="both"/>
        <w:rPr>
          <w:rStyle w:val="FontStyle241"/>
          <w:bCs/>
          <w:lang w:val="en-GB" w:eastAsia="en-GB"/>
        </w:rPr>
      </w:pPr>
      <w:r w:rsidRPr="00821FD0">
        <w:rPr>
          <w:rStyle w:val="FontStyle241"/>
          <w:bCs/>
          <w:lang w:val="en-GB" w:eastAsia="en-GB"/>
        </w:rPr>
        <w:t xml:space="preserve">- finally, estimated wage sums of matrix </w:t>
      </w:r>
      <w:proofErr w:type="spellStart"/>
      <w:r w:rsidRPr="00821FD0">
        <w:rPr>
          <w:rStyle w:val="FontStyle241"/>
          <w:bCs/>
          <w:lang w:val="en-GB" w:eastAsia="en-GB"/>
        </w:rPr>
        <w:t>W</w:t>
      </w:r>
      <w:r w:rsidRPr="005F7ABB">
        <w:rPr>
          <w:rStyle w:val="FontStyle241"/>
          <w:bCs/>
          <w:vertAlign w:val="subscript"/>
          <w:lang w:val="en-GB" w:eastAsia="en-GB"/>
        </w:rPr>
        <w:t>ij</w:t>
      </w:r>
      <w:proofErr w:type="spellEnd"/>
      <w:r w:rsidRPr="005F7ABB">
        <w:rPr>
          <w:rStyle w:val="FontStyle241"/>
          <w:bCs/>
          <w:vertAlign w:val="subscript"/>
          <w:lang w:val="en-GB" w:eastAsia="en-GB"/>
        </w:rPr>
        <w:t xml:space="preserve"> </w:t>
      </w:r>
      <w:r w:rsidRPr="00821FD0">
        <w:rPr>
          <w:rStyle w:val="FontStyle241"/>
          <w:bCs/>
          <w:lang w:val="en-GB" w:eastAsia="en-GB"/>
        </w:rPr>
        <w:t>are calibrated using national account totals by industry, and national accounts distribution by type of labour, as row and column constraints.</w:t>
      </w:r>
    </w:p>
    <w:p w:rsidR="00F66A27" w:rsidRPr="00821FD0" w:rsidRDefault="00F66A27" w:rsidP="00571D38">
      <w:pPr>
        <w:tabs>
          <w:tab w:val="left" w:pos="1260"/>
        </w:tabs>
        <w:spacing w:line="360" w:lineRule="auto"/>
        <w:jc w:val="both"/>
        <w:rPr>
          <w:rStyle w:val="FontStyle241"/>
          <w:bCs/>
          <w:lang w:val="en-GB" w:eastAsia="en-GB"/>
        </w:rPr>
      </w:pPr>
      <w:r w:rsidRPr="00821FD0">
        <w:rPr>
          <w:rStyle w:val="FontStyle241"/>
          <w:bCs/>
          <w:lang w:val="en-GB" w:eastAsia="en-GB"/>
        </w:rPr>
        <w:t xml:space="preserve">- </w:t>
      </w:r>
      <w:r w:rsidR="005F7ABB">
        <w:rPr>
          <w:rStyle w:val="FontStyle241"/>
          <w:bCs/>
          <w:lang w:val="en-GB" w:eastAsia="en-GB"/>
        </w:rPr>
        <w:t>Also, c</w:t>
      </w:r>
      <w:r w:rsidRPr="00821FD0">
        <w:rPr>
          <w:rStyle w:val="FontStyle241"/>
          <w:bCs/>
          <w:lang w:val="en-GB" w:eastAsia="en-GB"/>
        </w:rPr>
        <w:t xml:space="preserve">ompensations of labour (wages and salaries plus employers' social contributions) </w:t>
      </w:r>
      <w:r w:rsidR="005F7ABB">
        <w:rPr>
          <w:rStyle w:val="FontStyle241"/>
          <w:bCs/>
          <w:lang w:val="en-GB" w:eastAsia="en-GB"/>
        </w:rPr>
        <w:t>to be</w:t>
      </w:r>
      <w:r w:rsidRPr="00821FD0">
        <w:rPr>
          <w:rStyle w:val="FontStyle241"/>
          <w:bCs/>
          <w:lang w:val="en-GB" w:eastAsia="en-GB"/>
        </w:rPr>
        <w:t xml:space="preserve"> estimated using the estimated </w:t>
      </w:r>
      <w:proofErr w:type="spellStart"/>
      <w:r w:rsidRPr="00821FD0">
        <w:rPr>
          <w:rStyle w:val="FontStyle241"/>
          <w:bCs/>
          <w:lang w:val="en-GB" w:eastAsia="en-GB"/>
        </w:rPr>
        <w:t>W'y</w:t>
      </w:r>
      <w:proofErr w:type="spellEnd"/>
      <w:r w:rsidRPr="00821FD0">
        <w:rPr>
          <w:rStyle w:val="FontStyle241"/>
          <w:bCs/>
          <w:lang w:val="en-GB" w:eastAsia="en-GB"/>
        </w:rPr>
        <w:t xml:space="preserve"> matrix </w:t>
      </w:r>
      <w:r w:rsidR="005F7ABB">
        <w:rPr>
          <w:rStyle w:val="FontStyle241"/>
          <w:bCs/>
          <w:lang w:val="en-GB" w:eastAsia="en-GB"/>
        </w:rPr>
        <w:t>to be</w:t>
      </w:r>
      <w:r w:rsidRPr="00821FD0">
        <w:rPr>
          <w:rStyle w:val="FontStyle241"/>
          <w:bCs/>
          <w:lang w:val="en-GB" w:eastAsia="en-GB"/>
        </w:rPr>
        <w:t xml:space="preserve"> calibrated using the national compensations by industry.</w:t>
      </w:r>
    </w:p>
    <w:p w:rsidR="00524433" w:rsidRPr="00821FD0" w:rsidRDefault="00524433" w:rsidP="00571D38">
      <w:pPr>
        <w:tabs>
          <w:tab w:val="left" w:pos="1260"/>
        </w:tabs>
        <w:spacing w:line="360" w:lineRule="auto"/>
        <w:jc w:val="both"/>
        <w:rPr>
          <w:rStyle w:val="FontStyle241"/>
          <w:bCs/>
          <w:lang w:val="en-GB" w:eastAsia="en-GB"/>
        </w:rPr>
      </w:pPr>
    </w:p>
    <w:p w:rsidR="00CD4867" w:rsidRDefault="00F66A27" w:rsidP="00571D38">
      <w:pPr>
        <w:tabs>
          <w:tab w:val="left" w:pos="1260"/>
        </w:tabs>
        <w:spacing w:line="360" w:lineRule="auto"/>
        <w:jc w:val="both"/>
        <w:rPr>
          <w:rStyle w:val="FontStyle241"/>
          <w:bCs/>
          <w:lang w:val="en-GB" w:eastAsia="en-GB"/>
        </w:rPr>
      </w:pPr>
      <w:r w:rsidRPr="00821FD0">
        <w:rPr>
          <w:rStyle w:val="FontStyle241"/>
          <w:bCs/>
          <w:lang w:val="en-GB" w:eastAsia="en-GB"/>
        </w:rPr>
        <w:t xml:space="preserve">A similar method </w:t>
      </w:r>
      <w:r w:rsidR="00524433" w:rsidRPr="00821FD0">
        <w:rPr>
          <w:rStyle w:val="FontStyle241"/>
          <w:bCs/>
          <w:lang w:val="en-GB" w:eastAsia="en-GB"/>
        </w:rPr>
        <w:t xml:space="preserve">would be </w:t>
      </w:r>
      <w:r w:rsidRPr="00821FD0">
        <w:rPr>
          <w:rStyle w:val="FontStyle241"/>
          <w:bCs/>
          <w:lang w:val="en-GB" w:eastAsia="en-GB"/>
        </w:rPr>
        <w:t xml:space="preserve">used for the mixed income of self-employed persons. </w:t>
      </w:r>
    </w:p>
    <w:p w:rsidR="008454FA" w:rsidRDefault="008454FA" w:rsidP="00571D38">
      <w:pPr>
        <w:tabs>
          <w:tab w:val="left" w:pos="1260"/>
        </w:tabs>
        <w:spacing w:line="360" w:lineRule="auto"/>
        <w:jc w:val="both"/>
        <w:rPr>
          <w:rStyle w:val="FontStyle241"/>
          <w:bCs/>
          <w:lang w:val="en-GB" w:eastAsia="en-GB"/>
        </w:rPr>
      </w:pPr>
    </w:p>
    <w:p w:rsidR="008454FA" w:rsidRPr="008454FA" w:rsidRDefault="008454FA" w:rsidP="00571D38">
      <w:pPr>
        <w:tabs>
          <w:tab w:val="left" w:pos="1260"/>
        </w:tabs>
        <w:spacing w:line="360" w:lineRule="auto"/>
        <w:jc w:val="both"/>
        <w:rPr>
          <w:rStyle w:val="FontStyle241"/>
          <w:b/>
          <w:bCs/>
          <w:lang w:val="en-GB" w:eastAsia="en-GB"/>
        </w:rPr>
      </w:pPr>
      <w:r w:rsidRPr="008454FA">
        <w:rPr>
          <w:rStyle w:val="FontStyle241"/>
          <w:b/>
          <w:bCs/>
          <w:lang w:val="en-GB" w:eastAsia="en-GB"/>
        </w:rPr>
        <w:t>Households:</w:t>
      </w:r>
    </w:p>
    <w:p w:rsidR="008454FA" w:rsidRPr="00821FD0" w:rsidRDefault="008454FA" w:rsidP="00571D38">
      <w:pPr>
        <w:tabs>
          <w:tab w:val="left" w:pos="1260"/>
        </w:tabs>
        <w:spacing w:line="360" w:lineRule="auto"/>
        <w:jc w:val="both"/>
        <w:rPr>
          <w:rStyle w:val="FontStyle241"/>
          <w:bCs/>
          <w:lang w:val="en-GB" w:eastAsia="en-GB"/>
        </w:rPr>
      </w:pPr>
    </w:p>
    <w:p w:rsidR="00524433" w:rsidRPr="00821FD0" w:rsidRDefault="00CD4867" w:rsidP="00571D38">
      <w:pPr>
        <w:tabs>
          <w:tab w:val="left" w:pos="1260"/>
        </w:tabs>
        <w:spacing w:line="360" w:lineRule="auto"/>
        <w:jc w:val="both"/>
        <w:rPr>
          <w:rStyle w:val="FontStyle241"/>
          <w:bCs/>
          <w:lang w:eastAsia="en-GB"/>
        </w:rPr>
      </w:pPr>
      <w:r w:rsidRPr="00821FD0">
        <w:rPr>
          <w:rStyle w:val="FontStyle241"/>
          <w:bCs/>
          <w:lang w:val="en-GB" w:eastAsia="en-GB"/>
        </w:rPr>
        <w:t xml:space="preserve">The classification of households in the </w:t>
      </w:r>
      <w:r w:rsidR="00524433" w:rsidRPr="00821FD0">
        <w:rPr>
          <w:rStyle w:val="FontStyle241"/>
          <w:bCs/>
          <w:lang w:eastAsia="en-GB"/>
        </w:rPr>
        <w:t>proposed</w:t>
      </w:r>
      <w:r w:rsidRPr="00821FD0">
        <w:rPr>
          <w:rStyle w:val="FontStyle241"/>
          <w:bCs/>
          <w:lang w:val="en-GB" w:eastAsia="en-GB"/>
        </w:rPr>
        <w:t xml:space="preserve"> SAM is based on the main source of income of the household, and contains a minimum of four </w:t>
      </w:r>
      <w:r w:rsidR="005F7ABB">
        <w:rPr>
          <w:rStyle w:val="FontStyle241"/>
          <w:bCs/>
          <w:lang w:val="en-GB" w:eastAsia="en-GB"/>
        </w:rPr>
        <w:t>types</w:t>
      </w:r>
      <w:r w:rsidRPr="00821FD0">
        <w:rPr>
          <w:rStyle w:val="FontStyle241"/>
          <w:bCs/>
          <w:lang w:val="en-GB" w:eastAsia="en-GB"/>
        </w:rPr>
        <w:t xml:space="preserve">. </w:t>
      </w:r>
      <w:r w:rsidR="005D00D4">
        <w:rPr>
          <w:rStyle w:val="FontStyle241"/>
          <w:bCs/>
          <w:lang w:val="en-GB" w:eastAsia="en-GB"/>
        </w:rPr>
        <w:t xml:space="preserve">We use the categories as provided in the NSSO. We have both rural and urban HHs. The HHs comprises mainly agricultural workers, non-agricultural workers, other rural workers, and other agricultural workers. In urban these are HHs comprising casual workers, regular workers, own account workers, and employers. We trace the values added of these HHs using the National Accounts controls, and </w:t>
      </w:r>
    </w:p>
    <w:p w:rsidR="00524433" w:rsidRPr="00821FD0" w:rsidRDefault="00524433" w:rsidP="00571D38">
      <w:pPr>
        <w:tabs>
          <w:tab w:val="left" w:pos="1260"/>
        </w:tabs>
        <w:spacing w:line="360" w:lineRule="auto"/>
        <w:jc w:val="both"/>
        <w:rPr>
          <w:rStyle w:val="FontStyle241"/>
          <w:bCs/>
          <w:lang w:eastAsia="en-GB"/>
        </w:rPr>
      </w:pPr>
    </w:p>
    <w:p w:rsidR="00524433" w:rsidRPr="00821FD0" w:rsidRDefault="00CD4867" w:rsidP="00571D38">
      <w:pPr>
        <w:tabs>
          <w:tab w:val="left" w:pos="1260"/>
        </w:tabs>
        <w:spacing w:line="360" w:lineRule="auto"/>
        <w:jc w:val="both"/>
        <w:rPr>
          <w:rStyle w:val="FontStyle241"/>
          <w:bCs/>
          <w:lang w:eastAsia="en-GB"/>
        </w:rPr>
      </w:pPr>
      <w:r w:rsidRPr="00821FD0">
        <w:rPr>
          <w:rStyle w:val="FontStyle241"/>
          <w:bCs/>
          <w:lang w:val="en-GB" w:eastAsia="en-GB"/>
        </w:rPr>
        <w:lastRenderedPageBreak/>
        <w:t xml:space="preserve">1. Wages and salaries - employees </w:t>
      </w:r>
    </w:p>
    <w:p w:rsidR="00821FD0" w:rsidRPr="00821FD0" w:rsidRDefault="00CD4867" w:rsidP="00571D38">
      <w:pPr>
        <w:tabs>
          <w:tab w:val="left" w:pos="1260"/>
        </w:tabs>
        <w:spacing w:line="360" w:lineRule="auto"/>
        <w:jc w:val="both"/>
        <w:rPr>
          <w:rStyle w:val="FontStyle241"/>
          <w:bCs/>
          <w:lang w:eastAsia="en-GB"/>
        </w:rPr>
      </w:pPr>
      <w:r w:rsidRPr="00821FD0">
        <w:rPr>
          <w:rStyle w:val="FontStyle241"/>
          <w:bCs/>
          <w:lang w:val="en-GB" w:eastAsia="en-GB"/>
        </w:rPr>
        <w:t xml:space="preserve">2. Mixed income including property income - employers (including own-account workers) and recipient of property income </w:t>
      </w:r>
    </w:p>
    <w:p w:rsidR="00821FD0" w:rsidRPr="00821FD0" w:rsidRDefault="00CD4867" w:rsidP="00571D38">
      <w:pPr>
        <w:tabs>
          <w:tab w:val="left" w:pos="1260"/>
        </w:tabs>
        <w:spacing w:line="360" w:lineRule="auto"/>
        <w:jc w:val="both"/>
        <w:rPr>
          <w:rStyle w:val="FontStyle241"/>
          <w:bCs/>
          <w:lang w:eastAsia="en-GB"/>
        </w:rPr>
      </w:pPr>
      <w:r w:rsidRPr="00821FD0">
        <w:rPr>
          <w:rStyle w:val="FontStyle241"/>
          <w:bCs/>
          <w:lang w:val="en-GB" w:eastAsia="en-GB"/>
        </w:rPr>
        <w:t xml:space="preserve">3. Income in connection with old age (retirement) - recipients of pensions </w:t>
      </w:r>
    </w:p>
    <w:p w:rsidR="008727AD" w:rsidRPr="008727AD" w:rsidRDefault="00CD4867" w:rsidP="00571D38">
      <w:pPr>
        <w:tabs>
          <w:tab w:val="left" w:pos="1260"/>
        </w:tabs>
        <w:spacing w:line="360" w:lineRule="auto"/>
        <w:jc w:val="both"/>
        <w:rPr>
          <w:rStyle w:val="FontStyle241"/>
          <w:bCs/>
          <w:lang w:val="en-GB" w:eastAsia="en-GB"/>
        </w:rPr>
      </w:pPr>
      <w:r w:rsidRPr="00821FD0">
        <w:rPr>
          <w:rStyle w:val="FontStyle241"/>
          <w:bCs/>
          <w:lang w:val="en-GB" w:eastAsia="en-GB"/>
        </w:rPr>
        <w:t>4. Other transfers income (including other h</w:t>
      </w:r>
      <w:r w:rsidR="008727AD" w:rsidRPr="008727AD">
        <w:t xml:space="preserve"> </w:t>
      </w:r>
      <w:r w:rsidR="008727AD" w:rsidRPr="008727AD">
        <w:rPr>
          <w:rStyle w:val="FontStyle241"/>
          <w:bCs/>
          <w:lang w:val="en-GB" w:eastAsia="en-GB"/>
        </w:rPr>
        <w:t>Labour-oriented SAM</w:t>
      </w:r>
    </w:p>
    <w:p w:rsidR="008727AD" w:rsidRDefault="008727AD" w:rsidP="00571D38">
      <w:pPr>
        <w:tabs>
          <w:tab w:val="left" w:pos="1260"/>
        </w:tabs>
        <w:spacing w:line="360" w:lineRule="auto"/>
        <w:jc w:val="both"/>
        <w:rPr>
          <w:rStyle w:val="FontStyle241"/>
          <w:bCs/>
          <w:lang w:val="en-GB" w:eastAsia="en-GB"/>
        </w:rPr>
      </w:pPr>
      <w:r w:rsidRPr="008727AD">
        <w:rPr>
          <w:rStyle w:val="FontStyle241"/>
          <w:bCs/>
          <w:lang w:val="en-GB" w:eastAsia="en-GB"/>
        </w:rPr>
        <w:t xml:space="preserve">A social accounting matrix (SAM) is built within a framework, with each control total of the national accounts matrix being expanded into a sub-matrix whose rows and columns use more detailed breakdowns of </w:t>
      </w:r>
      <w:proofErr w:type="spellStart"/>
      <w:r w:rsidRPr="008727AD">
        <w:rPr>
          <w:rStyle w:val="FontStyle241"/>
          <w:bCs/>
          <w:lang w:val="en-GB" w:eastAsia="en-GB"/>
        </w:rPr>
        <w:t>transactors</w:t>
      </w:r>
      <w:proofErr w:type="spellEnd"/>
      <w:r w:rsidRPr="008727AD">
        <w:rPr>
          <w:rStyle w:val="FontStyle241"/>
          <w:bCs/>
          <w:lang w:val="en-GB" w:eastAsia="en-GB"/>
        </w:rPr>
        <w:t xml:space="preserve"> and transactions. The expansions focus on the role of people in the economy. For example, the household sector may be broken down into categories of households to show a detailed presentation of the labour market.</w:t>
      </w:r>
    </w:p>
    <w:p w:rsidR="005D00D4" w:rsidRPr="008727AD" w:rsidRDefault="005D00D4" w:rsidP="00571D38">
      <w:pPr>
        <w:tabs>
          <w:tab w:val="left" w:pos="1260"/>
        </w:tabs>
        <w:spacing w:line="360" w:lineRule="auto"/>
        <w:jc w:val="both"/>
        <w:rPr>
          <w:rStyle w:val="FontStyle241"/>
          <w:bCs/>
          <w:lang w:val="en-GB" w:eastAsia="en-GB"/>
        </w:rPr>
      </w:pPr>
    </w:p>
    <w:p w:rsidR="008727AD" w:rsidRDefault="008727AD" w:rsidP="00571D38">
      <w:pPr>
        <w:tabs>
          <w:tab w:val="left" w:pos="1260"/>
        </w:tabs>
        <w:spacing w:line="360" w:lineRule="auto"/>
        <w:jc w:val="both"/>
        <w:rPr>
          <w:rStyle w:val="FontStyle241"/>
          <w:bCs/>
          <w:lang w:val="en-GB" w:eastAsia="en-GB"/>
        </w:rPr>
      </w:pPr>
      <w:r w:rsidRPr="008727AD">
        <w:rPr>
          <w:rStyle w:val="FontStyle241"/>
          <w:bCs/>
          <w:lang w:val="en-GB" w:eastAsia="en-GB"/>
        </w:rPr>
        <w:t>Our focus in the paper is to explicitly outline the demand for labour to the value added and trace the value added categories that remunerate labour, i.e. on compensation of employees and on mixed income. Compensation of employees is broken down in the characteristics of employees. We show the amount of money received by each household group for having supplied different kinds of labour in the production process. As Indian data is not detailed data on the share of mixed income and operating surplus, we aggregated these two. Similarly, lack of information on consumption of fixed capital by industry may mean figures have to be shown gross.</w:t>
      </w:r>
    </w:p>
    <w:p w:rsidR="005D00D4" w:rsidRPr="008727AD" w:rsidRDefault="005D00D4" w:rsidP="00571D38">
      <w:pPr>
        <w:tabs>
          <w:tab w:val="left" w:pos="1260"/>
        </w:tabs>
        <w:spacing w:line="360" w:lineRule="auto"/>
        <w:jc w:val="both"/>
        <w:rPr>
          <w:rStyle w:val="FontStyle241"/>
          <w:bCs/>
          <w:lang w:val="en-GB" w:eastAsia="en-GB"/>
        </w:rPr>
      </w:pPr>
    </w:p>
    <w:p w:rsidR="008727AD" w:rsidRPr="008727AD" w:rsidRDefault="008727AD" w:rsidP="00571D38">
      <w:pPr>
        <w:tabs>
          <w:tab w:val="left" w:pos="1260"/>
        </w:tabs>
        <w:spacing w:line="360" w:lineRule="auto"/>
        <w:jc w:val="both"/>
        <w:rPr>
          <w:rStyle w:val="FontStyle241"/>
          <w:bCs/>
          <w:lang w:val="en-GB" w:eastAsia="en-GB"/>
        </w:rPr>
      </w:pPr>
      <w:r w:rsidRPr="008727AD">
        <w:rPr>
          <w:rStyle w:val="FontStyle241"/>
          <w:bCs/>
          <w:lang w:val="en-GB" w:eastAsia="en-GB"/>
        </w:rPr>
        <w:t xml:space="preserve">We use the labour-funded approach that uses per capita compensation of employees - composed of wage and salaries and employers' social contributions - and mixed income suitably disaggregated. </w:t>
      </w:r>
    </w:p>
    <w:p w:rsidR="008727AD" w:rsidRPr="008727AD" w:rsidRDefault="008727AD" w:rsidP="00571D38">
      <w:pPr>
        <w:tabs>
          <w:tab w:val="left" w:pos="1260"/>
        </w:tabs>
        <w:spacing w:line="360" w:lineRule="auto"/>
        <w:jc w:val="both"/>
        <w:rPr>
          <w:rStyle w:val="FontStyle241"/>
          <w:bCs/>
          <w:lang w:val="en-GB" w:eastAsia="en-GB"/>
        </w:rPr>
      </w:pPr>
      <w:r w:rsidRPr="008727AD">
        <w:rPr>
          <w:rStyle w:val="FontStyle241"/>
          <w:bCs/>
          <w:lang w:val="en-GB" w:eastAsia="en-GB"/>
        </w:rPr>
        <w:t xml:space="preserve">- </w:t>
      </w:r>
      <w:proofErr w:type="gramStart"/>
      <w:r w:rsidRPr="008727AD">
        <w:rPr>
          <w:rStyle w:val="FontStyle241"/>
          <w:bCs/>
          <w:lang w:val="en-GB" w:eastAsia="en-GB"/>
        </w:rPr>
        <w:t>first</w:t>
      </w:r>
      <w:proofErr w:type="gramEnd"/>
      <w:r w:rsidRPr="008727AD">
        <w:rPr>
          <w:rStyle w:val="FontStyle241"/>
          <w:bCs/>
          <w:lang w:val="en-GB" w:eastAsia="en-GB"/>
        </w:rPr>
        <w:t>, we calculate wage and salaries per capita by industry, on the basis of national accounts data.</w:t>
      </w:r>
    </w:p>
    <w:p w:rsidR="008727AD" w:rsidRPr="008727AD" w:rsidRDefault="008727AD" w:rsidP="00571D38">
      <w:pPr>
        <w:tabs>
          <w:tab w:val="left" w:pos="1260"/>
        </w:tabs>
        <w:spacing w:line="360" w:lineRule="auto"/>
        <w:jc w:val="both"/>
        <w:rPr>
          <w:rStyle w:val="FontStyle241"/>
          <w:bCs/>
          <w:lang w:val="en-GB" w:eastAsia="en-GB"/>
        </w:rPr>
      </w:pPr>
      <w:r w:rsidRPr="008727AD">
        <w:rPr>
          <w:rStyle w:val="FontStyle241"/>
          <w:bCs/>
          <w:lang w:val="en-GB" w:eastAsia="en-GB"/>
        </w:rPr>
        <w:t xml:space="preserve">- </w:t>
      </w:r>
      <w:proofErr w:type="gramStart"/>
      <w:r w:rsidRPr="008727AD">
        <w:rPr>
          <w:rStyle w:val="FontStyle241"/>
          <w:bCs/>
          <w:lang w:val="en-GB" w:eastAsia="en-GB"/>
        </w:rPr>
        <w:t>then</w:t>
      </w:r>
      <w:proofErr w:type="gramEnd"/>
      <w:r w:rsidRPr="008727AD">
        <w:rPr>
          <w:rStyle w:val="FontStyle241"/>
          <w:bCs/>
          <w:lang w:val="en-GB" w:eastAsia="en-GB"/>
        </w:rPr>
        <w:t>, we estimate the differentials of remuneration due to gender and education for each industry, using administrative and survey data.</w:t>
      </w:r>
    </w:p>
    <w:p w:rsidR="008727AD" w:rsidRPr="008727AD" w:rsidRDefault="008727AD" w:rsidP="00571D38">
      <w:pPr>
        <w:tabs>
          <w:tab w:val="left" w:pos="1260"/>
        </w:tabs>
        <w:spacing w:line="360" w:lineRule="auto"/>
        <w:jc w:val="both"/>
        <w:rPr>
          <w:rStyle w:val="FontStyle241"/>
          <w:bCs/>
          <w:lang w:val="en-GB" w:eastAsia="en-GB"/>
        </w:rPr>
      </w:pPr>
      <w:r w:rsidRPr="008727AD">
        <w:rPr>
          <w:rStyle w:val="FontStyle241"/>
          <w:bCs/>
          <w:lang w:val="en-GB" w:eastAsia="en-GB"/>
        </w:rPr>
        <w:t>- by multiplying these coefficients by the industries' average wages and salaries, we get a first estimate of wage and salaries per capita by industry, gender and education.</w:t>
      </w:r>
    </w:p>
    <w:p w:rsidR="008727AD" w:rsidRPr="008727AD" w:rsidRDefault="008727AD" w:rsidP="00571D38">
      <w:pPr>
        <w:tabs>
          <w:tab w:val="left" w:pos="1260"/>
        </w:tabs>
        <w:spacing w:line="360" w:lineRule="auto"/>
        <w:jc w:val="both"/>
        <w:rPr>
          <w:rStyle w:val="FontStyle241"/>
          <w:bCs/>
          <w:lang w:val="en-GB" w:eastAsia="en-GB"/>
        </w:rPr>
      </w:pPr>
      <w:r w:rsidRPr="008727AD">
        <w:rPr>
          <w:rStyle w:val="FontStyle241"/>
          <w:bCs/>
          <w:lang w:val="en-GB" w:eastAsia="en-GB"/>
        </w:rPr>
        <w:t>- we distribute social contribution in proportion to wage and salaries, giving a first estimate of compensation of employees per capita by industry, gender and education.</w:t>
      </w:r>
    </w:p>
    <w:p w:rsidR="008727AD" w:rsidRPr="008727AD" w:rsidRDefault="008727AD" w:rsidP="00571D38">
      <w:pPr>
        <w:tabs>
          <w:tab w:val="left" w:pos="1260"/>
        </w:tabs>
        <w:spacing w:line="360" w:lineRule="auto"/>
        <w:jc w:val="both"/>
        <w:rPr>
          <w:rStyle w:val="FontStyle241"/>
          <w:bCs/>
          <w:lang w:val="en-GB" w:eastAsia="en-GB"/>
        </w:rPr>
      </w:pPr>
      <w:r w:rsidRPr="008727AD">
        <w:rPr>
          <w:rStyle w:val="FontStyle241"/>
          <w:bCs/>
          <w:lang w:val="en-GB" w:eastAsia="en-GB"/>
        </w:rPr>
        <w:t xml:space="preserve">- </w:t>
      </w:r>
      <w:proofErr w:type="gramStart"/>
      <w:r w:rsidRPr="008727AD">
        <w:rPr>
          <w:rStyle w:val="FontStyle241"/>
          <w:bCs/>
          <w:lang w:val="en-GB" w:eastAsia="en-GB"/>
        </w:rPr>
        <w:t>finally</w:t>
      </w:r>
      <w:proofErr w:type="gramEnd"/>
      <w:r w:rsidRPr="008727AD">
        <w:rPr>
          <w:rStyle w:val="FontStyle241"/>
          <w:bCs/>
          <w:lang w:val="en-GB" w:eastAsia="en-GB"/>
        </w:rPr>
        <w:t xml:space="preserve"> we reconcile these estimates with national accounts. The constraints are national accounts estimates of compensation of employees by industry.</w:t>
      </w:r>
    </w:p>
    <w:p w:rsidR="008727AD" w:rsidRPr="008727AD" w:rsidRDefault="008727AD" w:rsidP="00571D38">
      <w:pPr>
        <w:tabs>
          <w:tab w:val="left" w:pos="1260"/>
        </w:tabs>
        <w:spacing w:line="360" w:lineRule="auto"/>
        <w:jc w:val="both"/>
        <w:rPr>
          <w:rStyle w:val="FontStyle241"/>
          <w:bCs/>
          <w:lang w:val="en-GB" w:eastAsia="en-GB"/>
        </w:rPr>
      </w:pPr>
      <w:r w:rsidRPr="008727AD">
        <w:rPr>
          <w:rStyle w:val="FontStyle241"/>
          <w:bCs/>
          <w:lang w:val="en-GB" w:eastAsia="en-GB"/>
        </w:rPr>
        <w:t xml:space="preserve">The classification of households in </w:t>
      </w:r>
      <w:proofErr w:type="gramStart"/>
      <w:r w:rsidRPr="008727AD">
        <w:rPr>
          <w:rStyle w:val="FontStyle241"/>
          <w:bCs/>
          <w:lang w:val="en-GB" w:eastAsia="en-GB"/>
        </w:rPr>
        <w:t>the  SAM</w:t>
      </w:r>
      <w:proofErr w:type="gramEnd"/>
      <w:r w:rsidRPr="008727AD">
        <w:rPr>
          <w:rStyle w:val="FontStyle241"/>
          <w:bCs/>
          <w:lang w:val="en-GB" w:eastAsia="en-GB"/>
        </w:rPr>
        <w:t xml:space="preserve"> is based on the main source of income of the household, and contains a minimum of four classes. </w:t>
      </w:r>
    </w:p>
    <w:p w:rsidR="008727AD" w:rsidRPr="008727AD" w:rsidRDefault="008727AD" w:rsidP="00571D38">
      <w:pPr>
        <w:tabs>
          <w:tab w:val="left" w:pos="1260"/>
        </w:tabs>
        <w:spacing w:line="360" w:lineRule="auto"/>
        <w:jc w:val="both"/>
        <w:rPr>
          <w:rStyle w:val="FontStyle241"/>
          <w:bCs/>
          <w:lang w:val="en-GB" w:eastAsia="en-GB"/>
        </w:rPr>
      </w:pPr>
    </w:p>
    <w:p w:rsidR="008727AD" w:rsidRPr="008727AD" w:rsidRDefault="008727AD" w:rsidP="00571D38">
      <w:pPr>
        <w:tabs>
          <w:tab w:val="left" w:pos="1260"/>
        </w:tabs>
        <w:spacing w:line="360" w:lineRule="auto"/>
        <w:jc w:val="both"/>
        <w:rPr>
          <w:rStyle w:val="FontStyle241"/>
          <w:bCs/>
          <w:lang w:val="en-GB" w:eastAsia="en-GB"/>
        </w:rPr>
      </w:pPr>
      <w:r w:rsidRPr="008727AD">
        <w:rPr>
          <w:rStyle w:val="FontStyle241"/>
          <w:bCs/>
          <w:lang w:val="en-GB" w:eastAsia="en-GB"/>
        </w:rPr>
        <w:t xml:space="preserve">It is difficult to estimate the actual amount of the household's income, especially for the very poor and very rich families. Information on the source of income tends to be more stable. </w:t>
      </w:r>
    </w:p>
    <w:p w:rsidR="008727AD" w:rsidRPr="008727AD" w:rsidRDefault="008727AD" w:rsidP="00571D38">
      <w:pPr>
        <w:tabs>
          <w:tab w:val="left" w:pos="1260"/>
        </w:tabs>
        <w:spacing w:line="360" w:lineRule="auto"/>
        <w:jc w:val="both"/>
        <w:rPr>
          <w:rStyle w:val="FontStyle241"/>
          <w:bCs/>
          <w:lang w:val="en-GB" w:eastAsia="en-GB"/>
        </w:rPr>
      </w:pPr>
    </w:p>
    <w:p w:rsidR="00CD4867" w:rsidRDefault="008727AD" w:rsidP="00571D38">
      <w:pPr>
        <w:tabs>
          <w:tab w:val="left" w:pos="1260"/>
        </w:tabs>
        <w:spacing w:line="360" w:lineRule="auto"/>
        <w:jc w:val="both"/>
        <w:rPr>
          <w:rStyle w:val="FontStyle241"/>
          <w:bCs/>
          <w:lang w:eastAsia="en-GB"/>
        </w:rPr>
      </w:pPr>
      <w:proofErr w:type="gramStart"/>
      <w:r w:rsidRPr="008727AD">
        <w:rPr>
          <w:rStyle w:val="FontStyle241"/>
          <w:bCs/>
          <w:lang w:val="en-GB" w:eastAsia="en-GB"/>
        </w:rPr>
        <w:t>Consumption expen</w:t>
      </w:r>
      <w:r w:rsidR="005D00D4">
        <w:rPr>
          <w:rStyle w:val="FontStyle241"/>
          <w:bCs/>
          <w:lang w:val="en-GB" w:eastAsia="en-GB"/>
        </w:rPr>
        <w:t>diture and saving of households</w:t>
      </w:r>
      <w:r w:rsidR="00CD4867" w:rsidRPr="00821FD0">
        <w:rPr>
          <w:rStyle w:val="FontStyle241"/>
          <w:bCs/>
          <w:lang w:val="en-GB" w:eastAsia="en-GB"/>
        </w:rPr>
        <w:t xml:space="preserve"> - recipients of other transfer incomes </w:t>
      </w:r>
      <w:r w:rsidR="00821FD0" w:rsidRPr="00821FD0">
        <w:rPr>
          <w:rStyle w:val="FontStyle241"/>
          <w:bCs/>
          <w:lang w:eastAsia="en-GB"/>
        </w:rPr>
        <w:t xml:space="preserve">and other </w:t>
      </w:r>
      <w:r w:rsidR="00821FD0" w:rsidRPr="00821FD0">
        <w:rPr>
          <w:rStyle w:val="FontStyle241"/>
          <w:bCs/>
          <w:lang w:eastAsia="en-GB"/>
        </w:rPr>
        <w:lastRenderedPageBreak/>
        <w:t>households.</w:t>
      </w:r>
      <w:r w:rsidR="00571D38">
        <w:rPr>
          <w:rStyle w:val="FontStyle241"/>
          <w:bCs/>
          <w:lang w:eastAsia="en-GB"/>
        </w:rPr>
        <w:t>in a phased out process.</w:t>
      </w:r>
      <w:proofErr w:type="gramEnd"/>
    </w:p>
    <w:p w:rsidR="005649AF" w:rsidRDefault="005649AF" w:rsidP="00571D38">
      <w:pPr>
        <w:tabs>
          <w:tab w:val="left" w:pos="1260"/>
        </w:tabs>
        <w:spacing w:line="360" w:lineRule="auto"/>
        <w:jc w:val="both"/>
        <w:rPr>
          <w:rStyle w:val="FontStyle241"/>
          <w:bCs/>
          <w:lang w:eastAsia="en-GB"/>
        </w:rPr>
      </w:pPr>
    </w:p>
    <w:p w:rsidR="005649AF" w:rsidRDefault="00571D38" w:rsidP="00571D38">
      <w:pPr>
        <w:tabs>
          <w:tab w:val="left" w:pos="1260"/>
        </w:tabs>
        <w:spacing w:line="360" w:lineRule="auto"/>
        <w:jc w:val="both"/>
        <w:rPr>
          <w:bCs/>
          <w:color w:val="000000"/>
          <w:sz w:val="20"/>
          <w:szCs w:val="20"/>
          <w:lang w:val="en-GB" w:eastAsia="en-GB"/>
        </w:rPr>
      </w:pPr>
      <w:bookmarkStart w:id="0" w:name="_GoBack"/>
      <w:bookmarkEnd w:id="0"/>
      <w:r>
        <w:rPr>
          <w:rStyle w:val="FontStyle241"/>
          <w:bCs/>
          <w:lang w:eastAsia="en-GB"/>
        </w:rPr>
        <w:t>We use</w:t>
      </w:r>
      <w:r w:rsidR="005649AF">
        <w:rPr>
          <w:rStyle w:val="FontStyle241"/>
          <w:bCs/>
          <w:lang w:eastAsia="en-GB"/>
        </w:rPr>
        <w:t xml:space="preserve"> the LO-SAM to examine the </w:t>
      </w:r>
      <w:r w:rsidR="005649AF" w:rsidRPr="005649AF">
        <w:rPr>
          <w:bCs/>
          <w:color w:val="000000"/>
          <w:sz w:val="20"/>
          <w:szCs w:val="20"/>
          <w:lang w:val="en-GB" w:eastAsia="en-GB"/>
        </w:rPr>
        <w:t xml:space="preserve">relationship between the distribution of </w:t>
      </w:r>
      <w:r w:rsidR="005649AF">
        <w:rPr>
          <w:bCs/>
          <w:color w:val="000000"/>
          <w:sz w:val="20"/>
          <w:szCs w:val="20"/>
          <w:lang w:val="en-GB" w:eastAsia="en-GB"/>
        </w:rPr>
        <w:t xml:space="preserve">income and </w:t>
      </w:r>
      <w:r w:rsidR="005F7ABB">
        <w:rPr>
          <w:bCs/>
          <w:color w:val="000000"/>
          <w:sz w:val="20"/>
          <w:szCs w:val="20"/>
          <w:lang w:val="en-GB" w:eastAsia="en-GB"/>
        </w:rPr>
        <w:t xml:space="preserve">green growth. </w:t>
      </w:r>
      <w:r w:rsidR="005649AF">
        <w:rPr>
          <w:bCs/>
          <w:color w:val="000000"/>
          <w:sz w:val="20"/>
          <w:szCs w:val="20"/>
          <w:lang w:val="en-GB" w:eastAsia="en-GB"/>
        </w:rPr>
        <w:t>As t</w:t>
      </w:r>
      <w:r w:rsidR="005649AF" w:rsidRPr="005649AF">
        <w:rPr>
          <w:bCs/>
          <w:color w:val="000000"/>
          <w:sz w:val="20"/>
          <w:szCs w:val="20"/>
          <w:lang w:val="en-GB" w:eastAsia="en-GB"/>
        </w:rPr>
        <w:t xml:space="preserve">he accounting structure of SAMs can be used for all kinds of analyses. These include simple analyses of income level and </w:t>
      </w:r>
      <w:r w:rsidR="005649AF">
        <w:rPr>
          <w:bCs/>
          <w:color w:val="000000"/>
          <w:sz w:val="20"/>
          <w:szCs w:val="20"/>
          <w:lang w:val="en-GB" w:eastAsia="en-GB"/>
        </w:rPr>
        <w:t xml:space="preserve">distribution changes </w:t>
      </w:r>
      <w:r w:rsidR="005649AF" w:rsidRPr="005649AF">
        <w:rPr>
          <w:bCs/>
          <w:color w:val="000000"/>
          <w:sz w:val="20"/>
          <w:szCs w:val="20"/>
          <w:lang w:val="en-GB" w:eastAsia="en-GB"/>
        </w:rPr>
        <w:t>and 'Keynesian' multiplier analysis, 'fixed price' analysis</w:t>
      </w:r>
      <w:r w:rsidR="005649AF">
        <w:rPr>
          <w:bCs/>
          <w:color w:val="000000"/>
          <w:sz w:val="20"/>
          <w:szCs w:val="20"/>
          <w:lang w:val="en-GB" w:eastAsia="en-GB"/>
        </w:rPr>
        <w:t>. As a next step we would develop a LO-CGE based on this LO-SAM for India</w:t>
      </w:r>
      <w:r w:rsidR="005F7ABB">
        <w:rPr>
          <w:bCs/>
          <w:color w:val="000000"/>
          <w:sz w:val="20"/>
          <w:szCs w:val="20"/>
          <w:lang w:val="en-GB" w:eastAsia="en-GB"/>
        </w:rPr>
        <w:t xml:space="preserve"> for green sector analysis</w:t>
      </w:r>
      <w:r w:rsidR="005649AF">
        <w:rPr>
          <w:bCs/>
          <w:color w:val="000000"/>
          <w:sz w:val="20"/>
          <w:szCs w:val="20"/>
          <w:lang w:val="en-GB" w:eastAsia="en-GB"/>
        </w:rPr>
        <w:t>.</w:t>
      </w:r>
    </w:p>
    <w:p w:rsidR="00571D38" w:rsidRDefault="00571D38" w:rsidP="00571D38">
      <w:pPr>
        <w:tabs>
          <w:tab w:val="left" w:pos="1260"/>
        </w:tabs>
        <w:spacing w:line="360" w:lineRule="auto"/>
        <w:jc w:val="both"/>
        <w:rPr>
          <w:bCs/>
          <w:color w:val="000000"/>
          <w:sz w:val="20"/>
          <w:szCs w:val="20"/>
          <w:lang w:val="en-GB" w:eastAsia="en-GB"/>
        </w:rPr>
      </w:pPr>
    </w:p>
    <w:p w:rsidR="00571D38" w:rsidRPr="005649AF" w:rsidRDefault="00571D38" w:rsidP="00571D38">
      <w:pPr>
        <w:tabs>
          <w:tab w:val="left" w:pos="1260"/>
        </w:tabs>
        <w:spacing w:line="360" w:lineRule="auto"/>
        <w:jc w:val="both"/>
        <w:rPr>
          <w:bCs/>
          <w:color w:val="000000"/>
          <w:sz w:val="20"/>
          <w:szCs w:val="20"/>
          <w:lang w:val="en-GB" w:eastAsia="en-GB"/>
        </w:rPr>
      </w:pPr>
      <w:r>
        <w:rPr>
          <w:bCs/>
          <w:color w:val="000000"/>
          <w:sz w:val="20"/>
          <w:szCs w:val="20"/>
          <w:lang w:val="en-GB" w:eastAsia="en-GB"/>
        </w:rPr>
        <w:t xml:space="preserve">The findings show that the green sectors generate more regular workers, but on the whole in the economy, the increase in casual work force is very sharp. This is </w:t>
      </w:r>
      <w:proofErr w:type="spellStart"/>
      <w:r>
        <w:rPr>
          <w:bCs/>
          <w:color w:val="000000"/>
          <w:sz w:val="20"/>
          <w:szCs w:val="20"/>
          <w:lang w:val="en-GB" w:eastAsia="en-GB"/>
        </w:rPr>
        <w:t>mainky</w:t>
      </w:r>
      <w:proofErr w:type="spellEnd"/>
      <w:r>
        <w:rPr>
          <w:bCs/>
          <w:color w:val="000000"/>
          <w:sz w:val="20"/>
          <w:szCs w:val="20"/>
          <w:lang w:val="en-GB" w:eastAsia="en-GB"/>
        </w:rPr>
        <w:t xml:space="preserve"> </w:t>
      </w:r>
      <w:proofErr w:type="gramStart"/>
      <w:r>
        <w:rPr>
          <w:bCs/>
          <w:color w:val="000000"/>
          <w:sz w:val="20"/>
          <w:szCs w:val="20"/>
          <w:lang w:val="en-GB" w:eastAsia="en-GB"/>
        </w:rPr>
        <w:t>because,</w:t>
      </w:r>
      <w:proofErr w:type="gramEnd"/>
      <w:r>
        <w:rPr>
          <w:bCs/>
          <w:color w:val="000000"/>
          <w:sz w:val="20"/>
          <w:szCs w:val="20"/>
          <w:lang w:val="en-GB" w:eastAsia="en-GB"/>
        </w:rPr>
        <w:t xml:space="preserve"> the total employment generation is also in the traditional manufacturing sectors, that are </w:t>
      </w:r>
      <w:proofErr w:type="spellStart"/>
      <w:r>
        <w:rPr>
          <w:bCs/>
          <w:color w:val="000000"/>
          <w:sz w:val="20"/>
          <w:szCs w:val="20"/>
          <w:lang w:val="en-GB" w:eastAsia="en-GB"/>
        </w:rPr>
        <w:t>strongy</w:t>
      </w:r>
      <w:proofErr w:type="spellEnd"/>
      <w:r>
        <w:rPr>
          <w:bCs/>
          <w:color w:val="000000"/>
          <w:sz w:val="20"/>
          <w:szCs w:val="20"/>
          <w:lang w:val="en-GB" w:eastAsia="en-GB"/>
        </w:rPr>
        <w:t xml:space="preserve"> linked to the green sectors in our study. So it is important to target the manufacturing sector, and to green these sectors </w:t>
      </w:r>
    </w:p>
    <w:p w:rsidR="00CD4867" w:rsidRPr="00821FD0" w:rsidRDefault="00CD4867" w:rsidP="00571D38">
      <w:pPr>
        <w:tabs>
          <w:tab w:val="left" w:pos="1260"/>
        </w:tabs>
        <w:spacing w:line="360" w:lineRule="auto"/>
        <w:jc w:val="both"/>
        <w:rPr>
          <w:rStyle w:val="FontStyle241"/>
          <w:bCs/>
          <w:lang w:val="en-GB" w:eastAsia="en-GB"/>
        </w:rPr>
      </w:pPr>
    </w:p>
    <w:sectPr w:rsidR="00CD4867" w:rsidRPr="00821F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F0E26"/>
    <w:multiLevelType w:val="hybridMultilevel"/>
    <w:tmpl w:val="DE2A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C2"/>
    <w:rsid w:val="00024F10"/>
    <w:rsid w:val="000A33C2"/>
    <w:rsid w:val="00343C80"/>
    <w:rsid w:val="00423AFF"/>
    <w:rsid w:val="00481DF7"/>
    <w:rsid w:val="00524433"/>
    <w:rsid w:val="005649AF"/>
    <w:rsid w:val="00571D38"/>
    <w:rsid w:val="005D00D4"/>
    <w:rsid w:val="005E73C5"/>
    <w:rsid w:val="005F7ABB"/>
    <w:rsid w:val="00723B03"/>
    <w:rsid w:val="00790D79"/>
    <w:rsid w:val="008164AC"/>
    <w:rsid w:val="00821FD0"/>
    <w:rsid w:val="008454FA"/>
    <w:rsid w:val="0085269E"/>
    <w:rsid w:val="008727AD"/>
    <w:rsid w:val="008762F3"/>
    <w:rsid w:val="00A974E6"/>
    <w:rsid w:val="00B2210F"/>
    <w:rsid w:val="00B66BA8"/>
    <w:rsid w:val="00B72D5E"/>
    <w:rsid w:val="00BB1F21"/>
    <w:rsid w:val="00CD4867"/>
    <w:rsid w:val="00E320B2"/>
    <w:rsid w:val="00F6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C2"/>
    <w:pPr>
      <w:widowControl w:val="0"/>
      <w:autoSpaceDE w:val="0"/>
      <w:autoSpaceDN w:val="0"/>
      <w:adjustRightInd w:val="0"/>
      <w:spacing w:after="0" w:line="240" w:lineRule="auto"/>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A33C2"/>
  </w:style>
  <w:style w:type="paragraph" w:customStyle="1" w:styleId="Style7">
    <w:name w:val="Style7"/>
    <w:basedOn w:val="Normal"/>
    <w:uiPriority w:val="99"/>
    <w:rsid w:val="000A33C2"/>
  </w:style>
  <w:style w:type="paragraph" w:customStyle="1" w:styleId="Style8">
    <w:name w:val="Style8"/>
    <w:basedOn w:val="Normal"/>
    <w:uiPriority w:val="99"/>
    <w:rsid w:val="000A33C2"/>
  </w:style>
  <w:style w:type="paragraph" w:customStyle="1" w:styleId="Style9">
    <w:name w:val="Style9"/>
    <w:basedOn w:val="Normal"/>
    <w:uiPriority w:val="99"/>
    <w:rsid w:val="000A33C2"/>
  </w:style>
  <w:style w:type="paragraph" w:customStyle="1" w:styleId="Style14">
    <w:name w:val="Style14"/>
    <w:basedOn w:val="Normal"/>
    <w:uiPriority w:val="99"/>
    <w:rsid w:val="000A33C2"/>
  </w:style>
  <w:style w:type="paragraph" w:customStyle="1" w:styleId="Style16">
    <w:name w:val="Style16"/>
    <w:basedOn w:val="Normal"/>
    <w:uiPriority w:val="99"/>
    <w:rsid w:val="000A33C2"/>
  </w:style>
  <w:style w:type="paragraph" w:customStyle="1" w:styleId="Style20">
    <w:name w:val="Style20"/>
    <w:basedOn w:val="Normal"/>
    <w:uiPriority w:val="99"/>
    <w:rsid w:val="000A33C2"/>
  </w:style>
  <w:style w:type="paragraph" w:customStyle="1" w:styleId="Style25">
    <w:name w:val="Style25"/>
    <w:basedOn w:val="Normal"/>
    <w:uiPriority w:val="99"/>
    <w:rsid w:val="000A33C2"/>
  </w:style>
  <w:style w:type="paragraph" w:customStyle="1" w:styleId="Style26">
    <w:name w:val="Style26"/>
    <w:basedOn w:val="Normal"/>
    <w:uiPriority w:val="99"/>
    <w:rsid w:val="000A33C2"/>
  </w:style>
  <w:style w:type="paragraph" w:customStyle="1" w:styleId="Style27">
    <w:name w:val="Style27"/>
    <w:basedOn w:val="Normal"/>
    <w:uiPriority w:val="99"/>
    <w:rsid w:val="000A33C2"/>
  </w:style>
  <w:style w:type="paragraph" w:customStyle="1" w:styleId="Style39">
    <w:name w:val="Style39"/>
    <w:basedOn w:val="Normal"/>
    <w:uiPriority w:val="99"/>
    <w:rsid w:val="000A33C2"/>
  </w:style>
  <w:style w:type="paragraph" w:customStyle="1" w:styleId="Style47">
    <w:name w:val="Style47"/>
    <w:basedOn w:val="Normal"/>
    <w:uiPriority w:val="99"/>
    <w:rsid w:val="000A33C2"/>
  </w:style>
  <w:style w:type="paragraph" w:customStyle="1" w:styleId="Style52">
    <w:name w:val="Style52"/>
    <w:basedOn w:val="Normal"/>
    <w:uiPriority w:val="99"/>
    <w:rsid w:val="000A33C2"/>
  </w:style>
  <w:style w:type="paragraph" w:customStyle="1" w:styleId="Style67">
    <w:name w:val="Style67"/>
    <w:basedOn w:val="Normal"/>
    <w:uiPriority w:val="99"/>
    <w:rsid w:val="000A33C2"/>
  </w:style>
  <w:style w:type="paragraph" w:customStyle="1" w:styleId="Style79">
    <w:name w:val="Style79"/>
    <w:basedOn w:val="Normal"/>
    <w:uiPriority w:val="99"/>
    <w:rsid w:val="000A33C2"/>
  </w:style>
  <w:style w:type="paragraph" w:customStyle="1" w:styleId="Style82">
    <w:name w:val="Style82"/>
    <w:basedOn w:val="Normal"/>
    <w:uiPriority w:val="99"/>
    <w:rsid w:val="000A33C2"/>
  </w:style>
  <w:style w:type="paragraph" w:customStyle="1" w:styleId="Style105">
    <w:name w:val="Style105"/>
    <w:basedOn w:val="Normal"/>
    <w:uiPriority w:val="99"/>
    <w:rsid w:val="000A33C2"/>
  </w:style>
  <w:style w:type="paragraph" w:customStyle="1" w:styleId="Style113">
    <w:name w:val="Style113"/>
    <w:basedOn w:val="Normal"/>
    <w:uiPriority w:val="99"/>
    <w:rsid w:val="000A33C2"/>
  </w:style>
  <w:style w:type="character" w:customStyle="1" w:styleId="FontStyle241">
    <w:name w:val="Font Style241"/>
    <w:basedOn w:val="DefaultParagraphFont"/>
    <w:uiPriority w:val="99"/>
    <w:rsid w:val="000A33C2"/>
    <w:rPr>
      <w:rFonts w:ascii="Arial" w:hAnsi="Arial" w:cs="Arial"/>
      <w:color w:val="000000"/>
      <w:sz w:val="20"/>
      <w:szCs w:val="20"/>
    </w:rPr>
  </w:style>
  <w:style w:type="character" w:customStyle="1" w:styleId="FontStyle242">
    <w:name w:val="Font Style242"/>
    <w:basedOn w:val="DefaultParagraphFont"/>
    <w:uiPriority w:val="99"/>
    <w:rsid w:val="000A33C2"/>
    <w:rPr>
      <w:rFonts w:ascii="Arial" w:hAnsi="Arial" w:cs="Arial"/>
      <w:b/>
      <w:bCs/>
      <w:color w:val="000000"/>
      <w:sz w:val="34"/>
      <w:szCs w:val="34"/>
    </w:rPr>
  </w:style>
  <w:style w:type="character" w:customStyle="1" w:styleId="FontStyle243">
    <w:name w:val="Font Style243"/>
    <w:basedOn w:val="DefaultParagraphFont"/>
    <w:uiPriority w:val="99"/>
    <w:rsid w:val="000A33C2"/>
    <w:rPr>
      <w:rFonts w:ascii="Arial" w:hAnsi="Arial" w:cs="Arial"/>
      <w:b/>
      <w:bCs/>
      <w:color w:val="000000"/>
      <w:sz w:val="24"/>
      <w:szCs w:val="24"/>
    </w:rPr>
  </w:style>
  <w:style w:type="character" w:customStyle="1" w:styleId="FontStyle255">
    <w:name w:val="Font Style255"/>
    <w:basedOn w:val="DefaultParagraphFont"/>
    <w:uiPriority w:val="99"/>
    <w:rsid w:val="000A33C2"/>
    <w:rPr>
      <w:rFonts w:ascii="Arial" w:hAnsi="Arial" w:cs="Arial"/>
      <w:color w:val="000000"/>
      <w:sz w:val="16"/>
      <w:szCs w:val="16"/>
    </w:rPr>
  </w:style>
  <w:style w:type="character" w:customStyle="1" w:styleId="FontStyle256">
    <w:name w:val="Font Style256"/>
    <w:basedOn w:val="DefaultParagraphFont"/>
    <w:uiPriority w:val="99"/>
    <w:rsid w:val="000A33C2"/>
    <w:rPr>
      <w:rFonts w:ascii="Arial" w:hAnsi="Arial" w:cs="Arial"/>
      <w:i/>
      <w:iCs/>
      <w:color w:val="000000"/>
      <w:sz w:val="20"/>
      <w:szCs w:val="20"/>
    </w:rPr>
  </w:style>
  <w:style w:type="character" w:customStyle="1" w:styleId="FontStyle259">
    <w:name w:val="Font Style259"/>
    <w:basedOn w:val="DefaultParagraphFont"/>
    <w:uiPriority w:val="99"/>
    <w:rsid w:val="000A33C2"/>
    <w:rPr>
      <w:rFonts w:ascii="Arial" w:hAnsi="Arial" w:cs="Arial"/>
      <w:b/>
      <w:bCs/>
      <w:color w:val="000000"/>
      <w:sz w:val="12"/>
      <w:szCs w:val="12"/>
    </w:rPr>
  </w:style>
  <w:style w:type="character" w:customStyle="1" w:styleId="FontStyle265">
    <w:name w:val="Font Style265"/>
    <w:basedOn w:val="DefaultParagraphFont"/>
    <w:uiPriority w:val="99"/>
    <w:rsid w:val="000A33C2"/>
    <w:rPr>
      <w:rFonts w:ascii="Arial" w:hAnsi="Arial" w:cs="Arial"/>
      <w:b/>
      <w:bCs/>
      <w:color w:val="000000"/>
      <w:sz w:val="10"/>
      <w:szCs w:val="10"/>
    </w:rPr>
  </w:style>
  <w:style w:type="character" w:customStyle="1" w:styleId="FontStyle269">
    <w:name w:val="Font Style269"/>
    <w:basedOn w:val="DefaultParagraphFont"/>
    <w:uiPriority w:val="99"/>
    <w:rsid w:val="000A33C2"/>
    <w:rPr>
      <w:rFonts w:ascii="Arial" w:hAnsi="Arial" w:cs="Arial"/>
      <w:b/>
      <w:bCs/>
      <w:color w:val="000000"/>
      <w:sz w:val="16"/>
      <w:szCs w:val="16"/>
    </w:rPr>
  </w:style>
  <w:style w:type="character" w:customStyle="1" w:styleId="FontStyle270">
    <w:name w:val="Font Style270"/>
    <w:basedOn w:val="DefaultParagraphFont"/>
    <w:uiPriority w:val="99"/>
    <w:rsid w:val="000A33C2"/>
    <w:rPr>
      <w:rFonts w:ascii="Arial" w:hAnsi="Arial" w:cs="Arial"/>
      <w:b/>
      <w:bCs/>
      <w:i/>
      <w:iCs/>
      <w:color w:val="000000"/>
      <w:sz w:val="16"/>
      <w:szCs w:val="16"/>
    </w:rPr>
  </w:style>
  <w:style w:type="character" w:customStyle="1" w:styleId="FontStyle271">
    <w:name w:val="Font Style271"/>
    <w:basedOn w:val="DefaultParagraphFont"/>
    <w:uiPriority w:val="99"/>
    <w:rsid w:val="000A33C2"/>
    <w:rPr>
      <w:rFonts w:ascii="Arial" w:hAnsi="Arial" w:cs="Arial"/>
      <w:b/>
      <w:bCs/>
      <w:i/>
      <w:iCs/>
      <w:color w:val="000000"/>
      <w:sz w:val="20"/>
      <w:szCs w:val="20"/>
    </w:rPr>
  </w:style>
  <w:style w:type="character" w:customStyle="1" w:styleId="FontStyle283">
    <w:name w:val="Font Style283"/>
    <w:basedOn w:val="DefaultParagraphFont"/>
    <w:uiPriority w:val="99"/>
    <w:rsid w:val="000A33C2"/>
    <w:rPr>
      <w:rFonts w:ascii="Arial" w:hAnsi="Arial" w:cs="Arial"/>
      <w:b/>
      <w:bCs/>
      <w:color w:val="000000"/>
      <w:sz w:val="12"/>
      <w:szCs w:val="12"/>
    </w:rPr>
  </w:style>
  <w:style w:type="character" w:customStyle="1" w:styleId="FontStyle285">
    <w:name w:val="Font Style285"/>
    <w:basedOn w:val="DefaultParagraphFont"/>
    <w:uiPriority w:val="99"/>
    <w:rsid w:val="000A33C2"/>
    <w:rPr>
      <w:rFonts w:ascii="Arial" w:hAnsi="Arial" w:cs="Arial"/>
      <w:b/>
      <w:bCs/>
      <w:color w:val="000000"/>
      <w:sz w:val="20"/>
      <w:szCs w:val="20"/>
    </w:rPr>
  </w:style>
  <w:style w:type="paragraph" w:styleId="BalloonText">
    <w:name w:val="Balloon Text"/>
    <w:basedOn w:val="Normal"/>
    <w:link w:val="BalloonTextChar"/>
    <w:uiPriority w:val="99"/>
    <w:semiHidden/>
    <w:unhideWhenUsed/>
    <w:rsid w:val="000A33C2"/>
    <w:rPr>
      <w:rFonts w:ascii="Tahoma" w:hAnsi="Tahoma" w:cs="Tahoma"/>
      <w:sz w:val="16"/>
      <w:szCs w:val="16"/>
    </w:rPr>
  </w:style>
  <w:style w:type="character" w:customStyle="1" w:styleId="BalloonTextChar">
    <w:name w:val="Balloon Text Char"/>
    <w:basedOn w:val="DefaultParagraphFont"/>
    <w:link w:val="BalloonText"/>
    <w:uiPriority w:val="99"/>
    <w:semiHidden/>
    <w:rsid w:val="000A33C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C2"/>
    <w:pPr>
      <w:widowControl w:val="0"/>
      <w:autoSpaceDE w:val="0"/>
      <w:autoSpaceDN w:val="0"/>
      <w:adjustRightInd w:val="0"/>
      <w:spacing w:after="0" w:line="240" w:lineRule="auto"/>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A33C2"/>
  </w:style>
  <w:style w:type="paragraph" w:customStyle="1" w:styleId="Style7">
    <w:name w:val="Style7"/>
    <w:basedOn w:val="Normal"/>
    <w:uiPriority w:val="99"/>
    <w:rsid w:val="000A33C2"/>
  </w:style>
  <w:style w:type="paragraph" w:customStyle="1" w:styleId="Style8">
    <w:name w:val="Style8"/>
    <w:basedOn w:val="Normal"/>
    <w:uiPriority w:val="99"/>
    <w:rsid w:val="000A33C2"/>
  </w:style>
  <w:style w:type="paragraph" w:customStyle="1" w:styleId="Style9">
    <w:name w:val="Style9"/>
    <w:basedOn w:val="Normal"/>
    <w:uiPriority w:val="99"/>
    <w:rsid w:val="000A33C2"/>
  </w:style>
  <w:style w:type="paragraph" w:customStyle="1" w:styleId="Style14">
    <w:name w:val="Style14"/>
    <w:basedOn w:val="Normal"/>
    <w:uiPriority w:val="99"/>
    <w:rsid w:val="000A33C2"/>
  </w:style>
  <w:style w:type="paragraph" w:customStyle="1" w:styleId="Style16">
    <w:name w:val="Style16"/>
    <w:basedOn w:val="Normal"/>
    <w:uiPriority w:val="99"/>
    <w:rsid w:val="000A33C2"/>
  </w:style>
  <w:style w:type="paragraph" w:customStyle="1" w:styleId="Style20">
    <w:name w:val="Style20"/>
    <w:basedOn w:val="Normal"/>
    <w:uiPriority w:val="99"/>
    <w:rsid w:val="000A33C2"/>
  </w:style>
  <w:style w:type="paragraph" w:customStyle="1" w:styleId="Style25">
    <w:name w:val="Style25"/>
    <w:basedOn w:val="Normal"/>
    <w:uiPriority w:val="99"/>
    <w:rsid w:val="000A33C2"/>
  </w:style>
  <w:style w:type="paragraph" w:customStyle="1" w:styleId="Style26">
    <w:name w:val="Style26"/>
    <w:basedOn w:val="Normal"/>
    <w:uiPriority w:val="99"/>
    <w:rsid w:val="000A33C2"/>
  </w:style>
  <w:style w:type="paragraph" w:customStyle="1" w:styleId="Style27">
    <w:name w:val="Style27"/>
    <w:basedOn w:val="Normal"/>
    <w:uiPriority w:val="99"/>
    <w:rsid w:val="000A33C2"/>
  </w:style>
  <w:style w:type="paragraph" w:customStyle="1" w:styleId="Style39">
    <w:name w:val="Style39"/>
    <w:basedOn w:val="Normal"/>
    <w:uiPriority w:val="99"/>
    <w:rsid w:val="000A33C2"/>
  </w:style>
  <w:style w:type="paragraph" w:customStyle="1" w:styleId="Style47">
    <w:name w:val="Style47"/>
    <w:basedOn w:val="Normal"/>
    <w:uiPriority w:val="99"/>
    <w:rsid w:val="000A33C2"/>
  </w:style>
  <w:style w:type="paragraph" w:customStyle="1" w:styleId="Style52">
    <w:name w:val="Style52"/>
    <w:basedOn w:val="Normal"/>
    <w:uiPriority w:val="99"/>
    <w:rsid w:val="000A33C2"/>
  </w:style>
  <w:style w:type="paragraph" w:customStyle="1" w:styleId="Style67">
    <w:name w:val="Style67"/>
    <w:basedOn w:val="Normal"/>
    <w:uiPriority w:val="99"/>
    <w:rsid w:val="000A33C2"/>
  </w:style>
  <w:style w:type="paragraph" w:customStyle="1" w:styleId="Style79">
    <w:name w:val="Style79"/>
    <w:basedOn w:val="Normal"/>
    <w:uiPriority w:val="99"/>
    <w:rsid w:val="000A33C2"/>
  </w:style>
  <w:style w:type="paragraph" w:customStyle="1" w:styleId="Style82">
    <w:name w:val="Style82"/>
    <w:basedOn w:val="Normal"/>
    <w:uiPriority w:val="99"/>
    <w:rsid w:val="000A33C2"/>
  </w:style>
  <w:style w:type="paragraph" w:customStyle="1" w:styleId="Style105">
    <w:name w:val="Style105"/>
    <w:basedOn w:val="Normal"/>
    <w:uiPriority w:val="99"/>
    <w:rsid w:val="000A33C2"/>
  </w:style>
  <w:style w:type="paragraph" w:customStyle="1" w:styleId="Style113">
    <w:name w:val="Style113"/>
    <w:basedOn w:val="Normal"/>
    <w:uiPriority w:val="99"/>
    <w:rsid w:val="000A33C2"/>
  </w:style>
  <w:style w:type="character" w:customStyle="1" w:styleId="FontStyle241">
    <w:name w:val="Font Style241"/>
    <w:basedOn w:val="DefaultParagraphFont"/>
    <w:uiPriority w:val="99"/>
    <w:rsid w:val="000A33C2"/>
    <w:rPr>
      <w:rFonts w:ascii="Arial" w:hAnsi="Arial" w:cs="Arial"/>
      <w:color w:val="000000"/>
      <w:sz w:val="20"/>
      <w:szCs w:val="20"/>
    </w:rPr>
  </w:style>
  <w:style w:type="character" w:customStyle="1" w:styleId="FontStyle242">
    <w:name w:val="Font Style242"/>
    <w:basedOn w:val="DefaultParagraphFont"/>
    <w:uiPriority w:val="99"/>
    <w:rsid w:val="000A33C2"/>
    <w:rPr>
      <w:rFonts w:ascii="Arial" w:hAnsi="Arial" w:cs="Arial"/>
      <w:b/>
      <w:bCs/>
      <w:color w:val="000000"/>
      <w:sz w:val="34"/>
      <w:szCs w:val="34"/>
    </w:rPr>
  </w:style>
  <w:style w:type="character" w:customStyle="1" w:styleId="FontStyle243">
    <w:name w:val="Font Style243"/>
    <w:basedOn w:val="DefaultParagraphFont"/>
    <w:uiPriority w:val="99"/>
    <w:rsid w:val="000A33C2"/>
    <w:rPr>
      <w:rFonts w:ascii="Arial" w:hAnsi="Arial" w:cs="Arial"/>
      <w:b/>
      <w:bCs/>
      <w:color w:val="000000"/>
      <w:sz w:val="24"/>
      <w:szCs w:val="24"/>
    </w:rPr>
  </w:style>
  <w:style w:type="character" w:customStyle="1" w:styleId="FontStyle255">
    <w:name w:val="Font Style255"/>
    <w:basedOn w:val="DefaultParagraphFont"/>
    <w:uiPriority w:val="99"/>
    <w:rsid w:val="000A33C2"/>
    <w:rPr>
      <w:rFonts w:ascii="Arial" w:hAnsi="Arial" w:cs="Arial"/>
      <w:color w:val="000000"/>
      <w:sz w:val="16"/>
      <w:szCs w:val="16"/>
    </w:rPr>
  </w:style>
  <w:style w:type="character" w:customStyle="1" w:styleId="FontStyle256">
    <w:name w:val="Font Style256"/>
    <w:basedOn w:val="DefaultParagraphFont"/>
    <w:uiPriority w:val="99"/>
    <w:rsid w:val="000A33C2"/>
    <w:rPr>
      <w:rFonts w:ascii="Arial" w:hAnsi="Arial" w:cs="Arial"/>
      <w:i/>
      <w:iCs/>
      <w:color w:val="000000"/>
      <w:sz w:val="20"/>
      <w:szCs w:val="20"/>
    </w:rPr>
  </w:style>
  <w:style w:type="character" w:customStyle="1" w:styleId="FontStyle259">
    <w:name w:val="Font Style259"/>
    <w:basedOn w:val="DefaultParagraphFont"/>
    <w:uiPriority w:val="99"/>
    <w:rsid w:val="000A33C2"/>
    <w:rPr>
      <w:rFonts w:ascii="Arial" w:hAnsi="Arial" w:cs="Arial"/>
      <w:b/>
      <w:bCs/>
      <w:color w:val="000000"/>
      <w:sz w:val="12"/>
      <w:szCs w:val="12"/>
    </w:rPr>
  </w:style>
  <w:style w:type="character" w:customStyle="1" w:styleId="FontStyle265">
    <w:name w:val="Font Style265"/>
    <w:basedOn w:val="DefaultParagraphFont"/>
    <w:uiPriority w:val="99"/>
    <w:rsid w:val="000A33C2"/>
    <w:rPr>
      <w:rFonts w:ascii="Arial" w:hAnsi="Arial" w:cs="Arial"/>
      <w:b/>
      <w:bCs/>
      <w:color w:val="000000"/>
      <w:sz w:val="10"/>
      <w:szCs w:val="10"/>
    </w:rPr>
  </w:style>
  <w:style w:type="character" w:customStyle="1" w:styleId="FontStyle269">
    <w:name w:val="Font Style269"/>
    <w:basedOn w:val="DefaultParagraphFont"/>
    <w:uiPriority w:val="99"/>
    <w:rsid w:val="000A33C2"/>
    <w:rPr>
      <w:rFonts w:ascii="Arial" w:hAnsi="Arial" w:cs="Arial"/>
      <w:b/>
      <w:bCs/>
      <w:color w:val="000000"/>
      <w:sz w:val="16"/>
      <w:szCs w:val="16"/>
    </w:rPr>
  </w:style>
  <w:style w:type="character" w:customStyle="1" w:styleId="FontStyle270">
    <w:name w:val="Font Style270"/>
    <w:basedOn w:val="DefaultParagraphFont"/>
    <w:uiPriority w:val="99"/>
    <w:rsid w:val="000A33C2"/>
    <w:rPr>
      <w:rFonts w:ascii="Arial" w:hAnsi="Arial" w:cs="Arial"/>
      <w:b/>
      <w:bCs/>
      <w:i/>
      <w:iCs/>
      <w:color w:val="000000"/>
      <w:sz w:val="16"/>
      <w:szCs w:val="16"/>
    </w:rPr>
  </w:style>
  <w:style w:type="character" w:customStyle="1" w:styleId="FontStyle271">
    <w:name w:val="Font Style271"/>
    <w:basedOn w:val="DefaultParagraphFont"/>
    <w:uiPriority w:val="99"/>
    <w:rsid w:val="000A33C2"/>
    <w:rPr>
      <w:rFonts w:ascii="Arial" w:hAnsi="Arial" w:cs="Arial"/>
      <w:b/>
      <w:bCs/>
      <w:i/>
      <w:iCs/>
      <w:color w:val="000000"/>
      <w:sz w:val="20"/>
      <w:szCs w:val="20"/>
    </w:rPr>
  </w:style>
  <w:style w:type="character" w:customStyle="1" w:styleId="FontStyle283">
    <w:name w:val="Font Style283"/>
    <w:basedOn w:val="DefaultParagraphFont"/>
    <w:uiPriority w:val="99"/>
    <w:rsid w:val="000A33C2"/>
    <w:rPr>
      <w:rFonts w:ascii="Arial" w:hAnsi="Arial" w:cs="Arial"/>
      <w:b/>
      <w:bCs/>
      <w:color w:val="000000"/>
      <w:sz w:val="12"/>
      <w:szCs w:val="12"/>
    </w:rPr>
  </w:style>
  <w:style w:type="character" w:customStyle="1" w:styleId="FontStyle285">
    <w:name w:val="Font Style285"/>
    <w:basedOn w:val="DefaultParagraphFont"/>
    <w:uiPriority w:val="99"/>
    <w:rsid w:val="000A33C2"/>
    <w:rPr>
      <w:rFonts w:ascii="Arial" w:hAnsi="Arial" w:cs="Arial"/>
      <w:b/>
      <w:bCs/>
      <w:color w:val="000000"/>
      <w:sz w:val="20"/>
      <w:szCs w:val="20"/>
    </w:rPr>
  </w:style>
  <w:style w:type="paragraph" w:styleId="BalloonText">
    <w:name w:val="Balloon Text"/>
    <w:basedOn w:val="Normal"/>
    <w:link w:val="BalloonTextChar"/>
    <w:uiPriority w:val="99"/>
    <w:semiHidden/>
    <w:unhideWhenUsed/>
    <w:rsid w:val="000A33C2"/>
    <w:rPr>
      <w:rFonts w:ascii="Tahoma" w:hAnsi="Tahoma" w:cs="Tahoma"/>
      <w:sz w:val="16"/>
      <w:szCs w:val="16"/>
    </w:rPr>
  </w:style>
  <w:style w:type="character" w:customStyle="1" w:styleId="BalloonTextChar">
    <w:name w:val="Balloon Text Char"/>
    <w:basedOn w:val="DefaultParagraphFont"/>
    <w:link w:val="BalloonText"/>
    <w:uiPriority w:val="99"/>
    <w:semiHidden/>
    <w:rsid w:val="000A33C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Anushree Sinha</dc:creator>
  <cp:lastModifiedBy>Anushree</cp:lastModifiedBy>
  <cp:revision>3</cp:revision>
  <dcterms:created xsi:type="dcterms:W3CDTF">2015-06-01T17:54:00Z</dcterms:created>
  <dcterms:modified xsi:type="dcterms:W3CDTF">2015-06-01T18:08:00Z</dcterms:modified>
</cp:coreProperties>
</file>