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EC" w:rsidRDefault="00074968">
      <w:pPr>
        <w:rPr>
          <w:rFonts w:eastAsia="SimSun"/>
          <w:szCs w:val="26"/>
          <w:lang w:eastAsia="zh-CN"/>
        </w:rPr>
      </w:pPr>
      <w:r w:rsidRPr="00074968">
        <w:rPr>
          <w:rFonts w:eastAsia="ＭＳ Ｐゴシック"/>
          <w:szCs w:val="26"/>
        </w:rPr>
        <w:t>Analysis of CO2 emissions embodied in the urban water use in China</w:t>
      </w:r>
    </w:p>
    <w:p w:rsidR="00074968" w:rsidRDefault="00074968">
      <w:pPr>
        <w:rPr>
          <w:rFonts w:eastAsia="SimSun"/>
          <w:szCs w:val="26"/>
          <w:lang w:eastAsia="zh-CN"/>
        </w:rPr>
      </w:pPr>
    </w:p>
    <w:p w:rsidR="00074968" w:rsidRDefault="00F672ED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Drinking water supply and wastewater treatment require significant energy input, and </w:t>
      </w:r>
      <w:r w:rsidR="006972AF">
        <w:rPr>
          <w:rFonts w:eastAsia="SimSun" w:hint="eastAsia"/>
          <w:lang w:eastAsia="zh-CN"/>
        </w:rPr>
        <w:t xml:space="preserve">now </w:t>
      </w:r>
      <w:r w:rsidR="00590788">
        <w:rPr>
          <w:rFonts w:eastAsia="SimSun" w:hint="eastAsia"/>
          <w:lang w:eastAsia="zh-CN"/>
        </w:rPr>
        <w:t xml:space="preserve">reduction of GHG emissions from the water sector becomes one of important </w:t>
      </w:r>
      <w:r w:rsidR="00AB027C">
        <w:rPr>
          <w:rFonts w:eastAsia="SimSun" w:hint="eastAsia"/>
          <w:lang w:eastAsia="zh-CN"/>
        </w:rPr>
        <w:t xml:space="preserve">climate mitigation </w:t>
      </w:r>
      <w:r w:rsidR="00AB027C">
        <w:rPr>
          <w:rFonts w:eastAsia="SimSun"/>
          <w:lang w:eastAsia="zh-CN"/>
        </w:rPr>
        <w:t>strategies</w:t>
      </w:r>
      <w:r w:rsidR="00590788">
        <w:rPr>
          <w:rFonts w:eastAsia="SimSun" w:hint="eastAsia"/>
          <w:lang w:eastAsia="zh-CN"/>
        </w:rPr>
        <w:t xml:space="preserve"> for the </w:t>
      </w:r>
      <w:r w:rsidR="00590788">
        <w:rPr>
          <w:rFonts w:eastAsia="SimSun"/>
          <w:lang w:eastAsia="zh-CN"/>
        </w:rPr>
        <w:t>municipalities</w:t>
      </w:r>
      <w:r w:rsidR="00590788">
        <w:rPr>
          <w:rFonts w:eastAsia="SimSun" w:hint="eastAsia"/>
          <w:lang w:eastAsia="zh-CN"/>
        </w:rPr>
        <w:t xml:space="preserve">. </w:t>
      </w:r>
      <w:r w:rsidR="00C47D61">
        <w:t>The aim of this paper is to</w:t>
      </w:r>
      <w:r w:rsidR="00AB027C">
        <w:rPr>
          <w:rFonts w:eastAsia="SimSun" w:hint="eastAsia"/>
          <w:lang w:eastAsia="zh-CN"/>
        </w:rPr>
        <w:t xml:space="preserve"> examine both direct and indirect CO2 emissions embodied in the urban water use (including water </w:t>
      </w:r>
      <w:r w:rsidR="00AB027C">
        <w:rPr>
          <w:rFonts w:eastAsia="SimSun"/>
          <w:lang w:eastAsia="zh-CN"/>
        </w:rPr>
        <w:t>sup</w:t>
      </w:r>
      <w:r w:rsidR="00AB027C">
        <w:rPr>
          <w:rFonts w:eastAsia="SimSun" w:hint="eastAsia"/>
          <w:lang w:eastAsia="zh-CN"/>
        </w:rPr>
        <w:t>ply and wastewater treatment</w:t>
      </w:r>
      <w:r w:rsidR="006972AF">
        <w:rPr>
          <w:rFonts w:eastAsia="SimSun" w:hint="eastAsia"/>
          <w:lang w:eastAsia="zh-CN"/>
        </w:rPr>
        <w:t xml:space="preserve"> services</w:t>
      </w:r>
      <w:r w:rsidR="00AB027C">
        <w:rPr>
          <w:rFonts w:eastAsia="SimSun" w:hint="eastAsia"/>
          <w:lang w:eastAsia="zh-CN"/>
        </w:rPr>
        <w:t>)</w:t>
      </w:r>
      <w:r w:rsidR="00C14675">
        <w:rPr>
          <w:rFonts w:eastAsia="SimSun" w:hint="eastAsia"/>
          <w:lang w:eastAsia="zh-CN"/>
        </w:rPr>
        <w:t xml:space="preserve"> for China.</w:t>
      </w:r>
      <w:r w:rsidR="00C47D61">
        <w:t xml:space="preserve"> </w:t>
      </w:r>
      <w:r w:rsidR="00FB444A">
        <w:rPr>
          <w:rFonts w:eastAsia="SimSun" w:hint="eastAsia"/>
          <w:lang w:eastAsia="zh-CN"/>
        </w:rPr>
        <w:t>W</w:t>
      </w:r>
      <w:r w:rsidR="00C47D61">
        <w:t xml:space="preserve">e </w:t>
      </w:r>
      <w:r w:rsidR="00860D37">
        <w:rPr>
          <w:rFonts w:eastAsia="SimSun" w:hint="eastAsia"/>
          <w:lang w:eastAsia="zh-CN"/>
        </w:rPr>
        <w:t>compiled a 135-sector embodied CO2 inventory</w:t>
      </w:r>
      <w:r w:rsidR="00E05357">
        <w:rPr>
          <w:rFonts w:eastAsia="SimSun" w:hint="eastAsia"/>
          <w:lang w:eastAsia="zh-CN"/>
        </w:rPr>
        <w:t xml:space="preserve"> in terms of (I-(I-M</w:t>
      </w:r>
      <w:proofErr w:type="gramStart"/>
      <w:r w:rsidR="00E05357">
        <w:rPr>
          <w:rFonts w:eastAsia="SimSun" w:hint="eastAsia"/>
          <w:lang w:eastAsia="zh-CN"/>
        </w:rPr>
        <w:t>)A</w:t>
      </w:r>
      <w:proofErr w:type="gramEnd"/>
      <w:r w:rsidR="00E05357">
        <w:rPr>
          <w:rFonts w:eastAsia="SimSun" w:hint="eastAsia"/>
          <w:lang w:eastAsia="zh-CN"/>
        </w:rPr>
        <w:t>)</w:t>
      </w:r>
      <w:r w:rsidR="00E05357" w:rsidRPr="00E05357">
        <w:rPr>
          <w:rFonts w:eastAsia="SimSun" w:hint="eastAsia"/>
          <w:vertAlign w:val="superscript"/>
          <w:lang w:eastAsia="zh-CN"/>
        </w:rPr>
        <w:t>-1</w:t>
      </w:r>
      <w:r w:rsidR="00E05357">
        <w:rPr>
          <w:rFonts w:eastAsia="SimSun" w:hint="eastAsia"/>
          <w:lang w:eastAsia="zh-CN"/>
        </w:rPr>
        <w:t xml:space="preserve">, which impacts from import were excluded. </w:t>
      </w:r>
      <w:r w:rsidR="008A7D89">
        <w:rPr>
          <w:rFonts w:eastAsia="SimSun" w:hint="eastAsia"/>
          <w:lang w:eastAsia="zh-CN"/>
        </w:rPr>
        <w:t xml:space="preserve">Data sources are mainly from </w:t>
      </w:r>
      <w:r w:rsidR="00860D37">
        <w:rPr>
          <w:rFonts w:eastAsia="SimSun" w:hint="eastAsia"/>
          <w:lang w:eastAsia="zh-CN"/>
        </w:rPr>
        <w:t>2007 Chinese Input-Output Tables</w:t>
      </w:r>
      <w:r w:rsidR="008A7D89">
        <w:rPr>
          <w:rFonts w:eastAsia="SimSun" w:hint="eastAsia"/>
          <w:lang w:eastAsia="zh-CN"/>
        </w:rPr>
        <w:t xml:space="preserve">, Chinese national energy </w:t>
      </w:r>
      <w:r w:rsidR="008A7D89">
        <w:rPr>
          <w:rFonts w:eastAsia="SimSun"/>
          <w:lang w:eastAsia="zh-CN"/>
        </w:rPr>
        <w:t>statistics</w:t>
      </w:r>
      <w:r w:rsidR="008A7D89">
        <w:rPr>
          <w:rFonts w:eastAsia="SimSun" w:hint="eastAsia"/>
          <w:lang w:eastAsia="zh-CN"/>
        </w:rPr>
        <w:t xml:space="preserve">, and IPCC </w:t>
      </w:r>
      <w:r w:rsidR="008A7D89">
        <w:rPr>
          <w:rFonts w:eastAsia="SimSun"/>
          <w:lang w:eastAsia="zh-CN"/>
        </w:rPr>
        <w:t>guidelines</w:t>
      </w:r>
      <w:r w:rsidR="008A7D89">
        <w:rPr>
          <w:rFonts w:eastAsia="SimSun" w:hint="eastAsia"/>
          <w:lang w:eastAsia="zh-CN"/>
        </w:rPr>
        <w:t xml:space="preserve"> for GHG accounting</w:t>
      </w:r>
      <w:r w:rsidR="00FB444A">
        <w:t xml:space="preserve">. </w:t>
      </w:r>
      <w:r w:rsidR="006D53A9">
        <w:rPr>
          <w:rFonts w:eastAsia="SimSun" w:hint="eastAsia"/>
          <w:lang w:eastAsia="zh-CN"/>
        </w:rPr>
        <w:t>One progress is our</w:t>
      </w:r>
      <w:r w:rsidR="008772DA" w:rsidRPr="00705F80">
        <w:t xml:space="preserve"> </w:t>
      </w:r>
      <w:r w:rsidR="008772DA">
        <w:t>careful</w:t>
      </w:r>
      <w:r w:rsidR="008772DA" w:rsidRPr="00705F80">
        <w:t xml:space="preserve"> disaggregation process to allocate energy </w:t>
      </w:r>
      <w:r w:rsidR="008772DA">
        <w:t>consumption</w:t>
      </w:r>
      <w:r w:rsidR="008772DA" w:rsidRPr="00705F80">
        <w:t xml:space="preserve"> into each IO sector</w:t>
      </w:r>
      <w:r w:rsidR="006D53A9">
        <w:rPr>
          <w:rFonts w:eastAsia="SimSun" w:hint="eastAsia"/>
          <w:lang w:eastAsia="zh-CN"/>
        </w:rPr>
        <w:t>.</w:t>
      </w:r>
      <w:r w:rsidR="008772DA">
        <w:rPr>
          <w:rFonts w:eastAsia="SimSun" w:hint="eastAsia"/>
          <w:lang w:eastAsia="zh-CN"/>
        </w:rPr>
        <w:t xml:space="preserve"> </w:t>
      </w:r>
      <w:r w:rsidR="00FD1D89">
        <w:rPr>
          <w:rFonts w:eastAsia="SimSun" w:hint="eastAsia"/>
          <w:lang w:eastAsia="zh-CN"/>
        </w:rPr>
        <w:t xml:space="preserve">The accounting boundary of indirect </w:t>
      </w:r>
      <w:r w:rsidR="00196B4F">
        <w:rPr>
          <w:rFonts w:eastAsia="SimSun" w:hint="eastAsia"/>
          <w:lang w:eastAsia="zh-CN"/>
        </w:rPr>
        <w:t xml:space="preserve">GHG </w:t>
      </w:r>
      <w:r w:rsidR="00FD1D89">
        <w:rPr>
          <w:rFonts w:eastAsia="SimSun" w:hint="eastAsia"/>
          <w:lang w:eastAsia="zh-CN"/>
        </w:rPr>
        <w:t xml:space="preserve">emissions from </w:t>
      </w:r>
      <w:r w:rsidR="002E1174">
        <w:rPr>
          <w:rFonts w:eastAsia="SimSun" w:hint="eastAsia"/>
          <w:lang w:eastAsia="zh-CN"/>
        </w:rPr>
        <w:t>process-based</w:t>
      </w:r>
      <w:r w:rsidR="00FD1D89">
        <w:rPr>
          <w:rFonts w:eastAsia="SimSun" w:hint="eastAsia"/>
          <w:lang w:eastAsia="zh-CN"/>
        </w:rPr>
        <w:t xml:space="preserve"> </w:t>
      </w:r>
      <w:r w:rsidR="00196B4F">
        <w:rPr>
          <w:rFonts w:eastAsia="SimSun" w:hint="eastAsia"/>
          <w:lang w:eastAsia="zh-CN"/>
        </w:rPr>
        <w:t>approach (like WRI Scope 3 standard) is usually different from the IO-based estimation. Therefore</w:t>
      </w:r>
      <w:r w:rsidR="008A7D89">
        <w:rPr>
          <w:rFonts w:eastAsia="SimSun" w:hint="eastAsia"/>
          <w:lang w:eastAsia="zh-CN"/>
        </w:rPr>
        <w:t xml:space="preserve">, </w:t>
      </w:r>
      <w:r w:rsidR="006D53A9">
        <w:rPr>
          <w:rFonts w:eastAsia="SimSun" w:hint="eastAsia"/>
          <w:lang w:eastAsia="zh-CN"/>
        </w:rPr>
        <w:t xml:space="preserve">another highlight lies in </w:t>
      </w:r>
      <w:r w:rsidR="00B2714D">
        <w:rPr>
          <w:rFonts w:eastAsia="SimSun" w:hint="eastAsia"/>
          <w:lang w:eastAsia="zh-CN"/>
        </w:rPr>
        <w:t>our</w:t>
      </w:r>
      <w:r w:rsidR="00FD1D89">
        <w:rPr>
          <w:rFonts w:eastAsia="SimSun" w:hint="eastAsia"/>
          <w:lang w:eastAsia="zh-CN"/>
        </w:rPr>
        <w:t xml:space="preserve"> proposed attribution way of embodied CO2 emissions </w:t>
      </w:r>
      <w:r w:rsidR="00196B4F">
        <w:rPr>
          <w:rFonts w:eastAsia="SimSun" w:hint="eastAsia"/>
          <w:lang w:eastAsia="zh-CN"/>
        </w:rPr>
        <w:t xml:space="preserve">to </w:t>
      </w:r>
      <w:r w:rsidR="00B2714D">
        <w:rPr>
          <w:rFonts w:eastAsia="SimSun" w:hint="eastAsia"/>
          <w:lang w:eastAsia="zh-CN"/>
        </w:rPr>
        <w:t>make it</w:t>
      </w:r>
      <w:r w:rsidR="00196B4F">
        <w:rPr>
          <w:rFonts w:eastAsia="SimSun" w:hint="eastAsia"/>
          <w:lang w:eastAsia="zh-CN"/>
        </w:rPr>
        <w:t xml:space="preserve"> comparable with these </w:t>
      </w:r>
      <w:r w:rsidR="002E1174">
        <w:rPr>
          <w:rFonts w:eastAsia="SimSun" w:hint="eastAsia"/>
          <w:lang w:eastAsia="zh-CN"/>
        </w:rPr>
        <w:t>process-based</w:t>
      </w:r>
      <w:r w:rsidR="00196B4F">
        <w:rPr>
          <w:rFonts w:eastAsia="SimSun" w:hint="eastAsia"/>
          <w:lang w:eastAsia="zh-CN"/>
        </w:rPr>
        <w:t xml:space="preserve"> </w:t>
      </w:r>
      <w:r w:rsidR="002E1174">
        <w:rPr>
          <w:rFonts w:eastAsia="SimSun" w:hint="eastAsia"/>
          <w:lang w:eastAsia="zh-CN"/>
        </w:rPr>
        <w:t xml:space="preserve">LCA </w:t>
      </w:r>
      <w:r w:rsidR="00196B4F">
        <w:rPr>
          <w:rFonts w:eastAsia="SimSun" w:hint="eastAsia"/>
          <w:lang w:eastAsia="zh-CN"/>
        </w:rPr>
        <w:t xml:space="preserve">estimations. </w:t>
      </w:r>
      <w:r w:rsidR="00FB444A">
        <w:t>The results show that</w:t>
      </w:r>
      <w:r w:rsidR="00917022">
        <w:rPr>
          <w:rFonts w:eastAsia="SimSun" w:hint="eastAsia"/>
          <w:lang w:eastAsia="zh-CN"/>
        </w:rPr>
        <w:t xml:space="preserve"> CO2 emissions from urban water use can be double if upstream induced emissions are ta</w:t>
      </w:r>
      <w:r w:rsidR="009563E2">
        <w:rPr>
          <w:rFonts w:eastAsia="SimSun" w:hint="eastAsia"/>
          <w:lang w:eastAsia="zh-CN"/>
        </w:rPr>
        <w:t>ken into account</w:t>
      </w:r>
      <w:r w:rsidR="002530DB">
        <w:rPr>
          <w:rFonts w:eastAsia="SimSun" w:hint="eastAsia"/>
          <w:lang w:eastAsia="zh-CN"/>
        </w:rPr>
        <w:t>, which are mainly from indirect</w:t>
      </w:r>
      <w:bookmarkStart w:id="0" w:name="_GoBack"/>
      <w:bookmarkEnd w:id="0"/>
      <w:r w:rsidR="002530DB">
        <w:rPr>
          <w:rFonts w:eastAsia="SimSun" w:hint="eastAsia"/>
          <w:lang w:eastAsia="zh-CN"/>
        </w:rPr>
        <w:t xml:space="preserve"> requirement for electricity, metal products, water conservation service, </w:t>
      </w:r>
      <w:r w:rsidR="002530DB">
        <w:rPr>
          <w:rFonts w:eastAsia="SimSun"/>
          <w:lang w:eastAsia="zh-CN"/>
        </w:rPr>
        <w:t>basic</w:t>
      </w:r>
      <w:r w:rsidR="002530DB">
        <w:rPr>
          <w:rFonts w:eastAsia="SimSun" w:hint="eastAsia"/>
          <w:lang w:eastAsia="zh-CN"/>
        </w:rPr>
        <w:t xml:space="preserve"> and special chemicals</w:t>
      </w:r>
      <w:r w:rsidR="009D3996">
        <w:rPr>
          <w:rFonts w:eastAsia="SimSun" w:hint="eastAsia"/>
          <w:lang w:eastAsia="zh-CN"/>
        </w:rPr>
        <w:t xml:space="preserve">, plastic and so on. This implies that efficient energy </w:t>
      </w:r>
      <w:r w:rsidR="00B8686A">
        <w:rPr>
          <w:rFonts w:eastAsia="SimSun"/>
          <w:lang w:eastAsia="zh-CN"/>
        </w:rPr>
        <w:t>uses as well as good maintenances of urban water systems are</w:t>
      </w:r>
      <w:r w:rsidR="009D3996">
        <w:rPr>
          <w:rFonts w:eastAsia="SimSun" w:hint="eastAsia"/>
          <w:lang w:eastAsia="zh-CN"/>
        </w:rPr>
        <w:t xml:space="preserve"> </w:t>
      </w:r>
      <w:r w:rsidR="009563E2">
        <w:rPr>
          <w:rFonts w:eastAsia="SimSun" w:hint="eastAsia"/>
          <w:lang w:eastAsia="zh-CN"/>
        </w:rPr>
        <w:t>main</w:t>
      </w:r>
      <w:r w:rsidR="009D3996">
        <w:rPr>
          <w:rFonts w:eastAsia="SimSun" w:hint="eastAsia"/>
          <w:lang w:eastAsia="zh-CN"/>
        </w:rPr>
        <w:t xml:space="preserve"> </w:t>
      </w:r>
      <w:r w:rsidR="00B8686A">
        <w:rPr>
          <w:rFonts w:eastAsia="SimSun" w:hint="eastAsia"/>
          <w:lang w:eastAsia="zh-CN"/>
        </w:rPr>
        <w:t>potential</w:t>
      </w:r>
      <w:r w:rsidR="009563E2">
        <w:rPr>
          <w:rFonts w:eastAsia="SimSun" w:hint="eastAsia"/>
          <w:lang w:eastAsia="zh-CN"/>
        </w:rPr>
        <w:t>s</w:t>
      </w:r>
      <w:r w:rsidR="00B8686A">
        <w:rPr>
          <w:rFonts w:eastAsia="SimSun" w:hint="eastAsia"/>
          <w:lang w:eastAsia="zh-CN"/>
        </w:rPr>
        <w:t xml:space="preserve"> for CO2 emission reduction in the water sector.</w:t>
      </w:r>
    </w:p>
    <w:p w:rsidR="00B8686A" w:rsidRPr="00074968" w:rsidRDefault="00B8686A">
      <w:pPr>
        <w:rPr>
          <w:rFonts w:eastAsia="SimSun"/>
          <w:sz w:val="22"/>
          <w:lang w:eastAsia="zh-CN"/>
        </w:rPr>
      </w:pPr>
    </w:p>
    <w:sectPr w:rsidR="00B8686A" w:rsidRPr="00074968" w:rsidSect="00D61EE1">
      <w:pgSz w:w="11907" w:h="16840" w:code="9"/>
      <w:pgMar w:top="1985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68"/>
    <w:rsid w:val="0000093C"/>
    <w:rsid w:val="00000BEB"/>
    <w:rsid w:val="0000292A"/>
    <w:rsid w:val="00012A4A"/>
    <w:rsid w:val="000169A9"/>
    <w:rsid w:val="00017925"/>
    <w:rsid w:val="00026490"/>
    <w:rsid w:val="00026E04"/>
    <w:rsid w:val="00031816"/>
    <w:rsid w:val="00033FD9"/>
    <w:rsid w:val="00034DB8"/>
    <w:rsid w:val="000412A2"/>
    <w:rsid w:val="0004442C"/>
    <w:rsid w:val="00044500"/>
    <w:rsid w:val="0005100B"/>
    <w:rsid w:val="000543A2"/>
    <w:rsid w:val="0005727A"/>
    <w:rsid w:val="00074968"/>
    <w:rsid w:val="000772FE"/>
    <w:rsid w:val="00085732"/>
    <w:rsid w:val="00097CCD"/>
    <w:rsid w:val="000B1737"/>
    <w:rsid w:val="000B1E61"/>
    <w:rsid w:val="000B3DE9"/>
    <w:rsid w:val="000B5152"/>
    <w:rsid w:val="000B5E97"/>
    <w:rsid w:val="000C0C89"/>
    <w:rsid w:val="000C7FE7"/>
    <w:rsid w:val="000D42DC"/>
    <w:rsid w:val="000D4652"/>
    <w:rsid w:val="000D4EE0"/>
    <w:rsid w:val="001055BE"/>
    <w:rsid w:val="00111BF3"/>
    <w:rsid w:val="001149FF"/>
    <w:rsid w:val="00122D1E"/>
    <w:rsid w:val="00124636"/>
    <w:rsid w:val="001274E1"/>
    <w:rsid w:val="0013051A"/>
    <w:rsid w:val="00141A83"/>
    <w:rsid w:val="00141DE7"/>
    <w:rsid w:val="001425A7"/>
    <w:rsid w:val="00146227"/>
    <w:rsid w:val="00146C61"/>
    <w:rsid w:val="001508C5"/>
    <w:rsid w:val="00165368"/>
    <w:rsid w:val="00166318"/>
    <w:rsid w:val="001679A6"/>
    <w:rsid w:val="001735F7"/>
    <w:rsid w:val="0018150B"/>
    <w:rsid w:val="0018184A"/>
    <w:rsid w:val="00182081"/>
    <w:rsid w:val="00184756"/>
    <w:rsid w:val="00184B37"/>
    <w:rsid w:val="00191F15"/>
    <w:rsid w:val="00196B4F"/>
    <w:rsid w:val="001A74BC"/>
    <w:rsid w:val="001B2098"/>
    <w:rsid w:val="001B7655"/>
    <w:rsid w:val="001C1273"/>
    <w:rsid w:val="001C28AE"/>
    <w:rsid w:val="001D7851"/>
    <w:rsid w:val="001E0FA7"/>
    <w:rsid w:val="001E6002"/>
    <w:rsid w:val="001F3B48"/>
    <w:rsid w:val="001F67E7"/>
    <w:rsid w:val="00210FEC"/>
    <w:rsid w:val="00213A64"/>
    <w:rsid w:val="00215C1E"/>
    <w:rsid w:val="00227DB6"/>
    <w:rsid w:val="002345A9"/>
    <w:rsid w:val="00234DCA"/>
    <w:rsid w:val="002421E6"/>
    <w:rsid w:val="00242B60"/>
    <w:rsid w:val="002444EE"/>
    <w:rsid w:val="002530DB"/>
    <w:rsid w:val="002579DB"/>
    <w:rsid w:val="002767F7"/>
    <w:rsid w:val="00276E84"/>
    <w:rsid w:val="00277919"/>
    <w:rsid w:val="00280BDF"/>
    <w:rsid w:val="002841A2"/>
    <w:rsid w:val="00284B65"/>
    <w:rsid w:val="00285C6A"/>
    <w:rsid w:val="002878B2"/>
    <w:rsid w:val="00291F72"/>
    <w:rsid w:val="0029477D"/>
    <w:rsid w:val="002A2329"/>
    <w:rsid w:val="002A2767"/>
    <w:rsid w:val="002A7BBE"/>
    <w:rsid w:val="002B0F81"/>
    <w:rsid w:val="002B4378"/>
    <w:rsid w:val="002B4480"/>
    <w:rsid w:val="002B449F"/>
    <w:rsid w:val="002C3D73"/>
    <w:rsid w:val="002D052D"/>
    <w:rsid w:val="002D1947"/>
    <w:rsid w:val="002D37CE"/>
    <w:rsid w:val="002D71A8"/>
    <w:rsid w:val="002D7CF0"/>
    <w:rsid w:val="002E0494"/>
    <w:rsid w:val="002E0630"/>
    <w:rsid w:val="002E1174"/>
    <w:rsid w:val="002E689A"/>
    <w:rsid w:val="002F0862"/>
    <w:rsid w:val="002F2BE3"/>
    <w:rsid w:val="002F41B6"/>
    <w:rsid w:val="0030025F"/>
    <w:rsid w:val="00301C03"/>
    <w:rsid w:val="00305007"/>
    <w:rsid w:val="00311388"/>
    <w:rsid w:val="003226B7"/>
    <w:rsid w:val="00332F5F"/>
    <w:rsid w:val="00342D19"/>
    <w:rsid w:val="0034656F"/>
    <w:rsid w:val="0035396F"/>
    <w:rsid w:val="00354DD0"/>
    <w:rsid w:val="003666CC"/>
    <w:rsid w:val="0036761F"/>
    <w:rsid w:val="00386C64"/>
    <w:rsid w:val="00392437"/>
    <w:rsid w:val="003A095E"/>
    <w:rsid w:val="003A4D31"/>
    <w:rsid w:val="003A5959"/>
    <w:rsid w:val="003A6B06"/>
    <w:rsid w:val="003A7261"/>
    <w:rsid w:val="003B0A71"/>
    <w:rsid w:val="003B13E3"/>
    <w:rsid w:val="003B3FC9"/>
    <w:rsid w:val="003C0071"/>
    <w:rsid w:val="003C0535"/>
    <w:rsid w:val="003D2526"/>
    <w:rsid w:val="003E082F"/>
    <w:rsid w:val="003E2AF3"/>
    <w:rsid w:val="003E6D91"/>
    <w:rsid w:val="003F17BF"/>
    <w:rsid w:val="003F72A1"/>
    <w:rsid w:val="00402CBF"/>
    <w:rsid w:val="004108F4"/>
    <w:rsid w:val="00413FBE"/>
    <w:rsid w:val="00424037"/>
    <w:rsid w:val="00425AB7"/>
    <w:rsid w:val="00425F1F"/>
    <w:rsid w:val="004316F5"/>
    <w:rsid w:val="0043613C"/>
    <w:rsid w:val="004423DA"/>
    <w:rsid w:val="004428FF"/>
    <w:rsid w:val="00443C3B"/>
    <w:rsid w:val="00466DE2"/>
    <w:rsid w:val="00467032"/>
    <w:rsid w:val="00473D51"/>
    <w:rsid w:val="00481D01"/>
    <w:rsid w:val="00485430"/>
    <w:rsid w:val="004875C7"/>
    <w:rsid w:val="004922D0"/>
    <w:rsid w:val="00493AB6"/>
    <w:rsid w:val="004A0C03"/>
    <w:rsid w:val="004A355C"/>
    <w:rsid w:val="004A4466"/>
    <w:rsid w:val="004A571C"/>
    <w:rsid w:val="004A6463"/>
    <w:rsid w:val="004A68D0"/>
    <w:rsid w:val="004B682C"/>
    <w:rsid w:val="004C3C04"/>
    <w:rsid w:val="004C7A60"/>
    <w:rsid w:val="004D6FAE"/>
    <w:rsid w:val="004E0153"/>
    <w:rsid w:val="004E0D18"/>
    <w:rsid w:val="004F19BD"/>
    <w:rsid w:val="0050055C"/>
    <w:rsid w:val="00502289"/>
    <w:rsid w:val="00505149"/>
    <w:rsid w:val="00510626"/>
    <w:rsid w:val="00512239"/>
    <w:rsid w:val="00516B5E"/>
    <w:rsid w:val="00521077"/>
    <w:rsid w:val="00525F14"/>
    <w:rsid w:val="00530B0C"/>
    <w:rsid w:val="00534396"/>
    <w:rsid w:val="005514B9"/>
    <w:rsid w:val="00553A61"/>
    <w:rsid w:val="00554CDE"/>
    <w:rsid w:val="00557AD5"/>
    <w:rsid w:val="005615E1"/>
    <w:rsid w:val="00563927"/>
    <w:rsid w:val="00583AA1"/>
    <w:rsid w:val="005842AE"/>
    <w:rsid w:val="00590788"/>
    <w:rsid w:val="005930F7"/>
    <w:rsid w:val="005B1BDF"/>
    <w:rsid w:val="005B6539"/>
    <w:rsid w:val="005D0E0F"/>
    <w:rsid w:val="005D44ED"/>
    <w:rsid w:val="005E48D4"/>
    <w:rsid w:val="005F13DD"/>
    <w:rsid w:val="005F5D47"/>
    <w:rsid w:val="005F7A01"/>
    <w:rsid w:val="00601A5B"/>
    <w:rsid w:val="00603D6C"/>
    <w:rsid w:val="006057FB"/>
    <w:rsid w:val="00610D98"/>
    <w:rsid w:val="006119B3"/>
    <w:rsid w:val="006128E8"/>
    <w:rsid w:val="00616E04"/>
    <w:rsid w:val="0062601E"/>
    <w:rsid w:val="006263D9"/>
    <w:rsid w:val="00632DD4"/>
    <w:rsid w:val="0063431F"/>
    <w:rsid w:val="006367B5"/>
    <w:rsid w:val="00642637"/>
    <w:rsid w:val="00646BC4"/>
    <w:rsid w:val="00650DE8"/>
    <w:rsid w:val="00655D77"/>
    <w:rsid w:val="0065626D"/>
    <w:rsid w:val="00657688"/>
    <w:rsid w:val="0066460F"/>
    <w:rsid w:val="00670790"/>
    <w:rsid w:val="00673FDB"/>
    <w:rsid w:val="00674380"/>
    <w:rsid w:val="0067616B"/>
    <w:rsid w:val="0068587D"/>
    <w:rsid w:val="00692B78"/>
    <w:rsid w:val="00696292"/>
    <w:rsid w:val="006972AF"/>
    <w:rsid w:val="006974CB"/>
    <w:rsid w:val="00697D64"/>
    <w:rsid w:val="006A747B"/>
    <w:rsid w:val="006B568B"/>
    <w:rsid w:val="006C08DE"/>
    <w:rsid w:val="006C2BA7"/>
    <w:rsid w:val="006C351C"/>
    <w:rsid w:val="006D0C5B"/>
    <w:rsid w:val="006D53A9"/>
    <w:rsid w:val="006D653D"/>
    <w:rsid w:val="006D6D81"/>
    <w:rsid w:val="006E26F9"/>
    <w:rsid w:val="006F2B6B"/>
    <w:rsid w:val="006F6B29"/>
    <w:rsid w:val="00700BEF"/>
    <w:rsid w:val="007042B9"/>
    <w:rsid w:val="0070642B"/>
    <w:rsid w:val="00712761"/>
    <w:rsid w:val="007205EB"/>
    <w:rsid w:val="00727D69"/>
    <w:rsid w:val="007346A3"/>
    <w:rsid w:val="00742921"/>
    <w:rsid w:val="00743822"/>
    <w:rsid w:val="00747AD3"/>
    <w:rsid w:val="00757390"/>
    <w:rsid w:val="00761E40"/>
    <w:rsid w:val="00762374"/>
    <w:rsid w:val="00770D0A"/>
    <w:rsid w:val="0077144E"/>
    <w:rsid w:val="00776326"/>
    <w:rsid w:val="00780DC4"/>
    <w:rsid w:val="007905D9"/>
    <w:rsid w:val="007913B8"/>
    <w:rsid w:val="00794548"/>
    <w:rsid w:val="007A13F3"/>
    <w:rsid w:val="007A432F"/>
    <w:rsid w:val="007A4C0C"/>
    <w:rsid w:val="007B2179"/>
    <w:rsid w:val="007B45C2"/>
    <w:rsid w:val="007C06AA"/>
    <w:rsid w:val="007C2F63"/>
    <w:rsid w:val="007D484C"/>
    <w:rsid w:val="007D4B74"/>
    <w:rsid w:val="007D6413"/>
    <w:rsid w:val="007E0617"/>
    <w:rsid w:val="007E0716"/>
    <w:rsid w:val="007E2C43"/>
    <w:rsid w:val="007E7521"/>
    <w:rsid w:val="007F1762"/>
    <w:rsid w:val="00802412"/>
    <w:rsid w:val="00805A0B"/>
    <w:rsid w:val="0080609B"/>
    <w:rsid w:val="008070F5"/>
    <w:rsid w:val="00807916"/>
    <w:rsid w:val="00810536"/>
    <w:rsid w:val="008139AF"/>
    <w:rsid w:val="008173E4"/>
    <w:rsid w:val="008219D4"/>
    <w:rsid w:val="008261C5"/>
    <w:rsid w:val="00830979"/>
    <w:rsid w:val="0083577F"/>
    <w:rsid w:val="00836564"/>
    <w:rsid w:val="00837817"/>
    <w:rsid w:val="00846A78"/>
    <w:rsid w:val="00847B03"/>
    <w:rsid w:val="00847F46"/>
    <w:rsid w:val="00850EA4"/>
    <w:rsid w:val="00851BB2"/>
    <w:rsid w:val="0086071F"/>
    <w:rsid w:val="00860D37"/>
    <w:rsid w:val="008633F9"/>
    <w:rsid w:val="00871CCF"/>
    <w:rsid w:val="008753C2"/>
    <w:rsid w:val="008763B2"/>
    <w:rsid w:val="008772DA"/>
    <w:rsid w:val="00885279"/>
    <w:rsid w:val="00891327"/>
    <w:rsid w:val="0089289F"/>
    <w:rsid w:val="00896A13"/>
    <w:rsid w:val="008A429B"/>
    <w:rsid w:val="008A6A8B"/>
    <w:rsid w:val="008A7D89"/>
    <w:rsid w:val="008B6506"/>
    <w:rsid w:val="008B652E"/>
    <w:rsid w:val="008C1307"/>
    <w:rsid w:val="008E17CC"/>
    <w:rsid w:val="008F3BCD"/>
    <w:rsid w:val="009013AF"/>
    <w:rsid w:val="00901E23"/>
    <w:rsid w:val="00910973"/>
    <w:rsid w:val="00917022"/>
    <w:rsid w:val="00925BC5"/>
    <w:rsid w:val="00930350"/>
    <w:rsid w:val="009308D8"/>
    <w:rsid w:val="00930A91"/>
    <w:rsid w:val="00932C39"/>
    <w:rsid w:val="0093565D"/>
    <w:rsid w:val="00936791"/>
    <w:rsid w:val="00936D33"/>
    <w:rsid w:val="00940250"/>
    <w:rsid w:val="00940626"/>
    <w:rsid w:val="009430AC"/>
    <w:rsid w:val="00946986"/>
    <w:rsid w:val="0095116C"/>
    <w:rsid w:val="00951F25"/>
    <w:rsid w:val="009563E2"/>
    <w:rsid w:val="009650E2"/>
    <w:rsid w:val="00971D69"/>
    <w:rsid w:val="00991B41"/>
    <w:rsid w:val="00995578"/>
    <w:rsid w:val="00996BE4"/>
    <w:rsid w:val="00996BEB"/>
    <w:rsid w:val="009A62A1"/>
    <w:rsid w:val="009A64D2"/>
    <w:rsid w:val="009A7D86"/>
    <w:rsid w:val="009B072D"/>
    <w:rsid w:val="009B17C1"/>
    <w:rsid w:val="009B1C07"/>
    <w:rsid w:val="009B3824"/>
    <w:rsid w:val="009B3F68"/>
    <w:rsid w:val="009B5885"/>
    <w:rsid w:val="009B5BCA"/>
    <w:rsid w:val="009B7A58"/>
    <w:rsid w:val="009B7C60"/>
    <w:rsid w:val="009D3996"/>
    <w:rsid w:val="009D47AC"/>
    <w:rsid w:val="009D6AA2"/>
    <w:rsid w:val="009E1628"/>
    <w:rsid w:val="009F2D00"/>
    <w:rsid w:val="00A02317"/>
    <w:rsid w:val="00A02AE0"/>
    <w:rsid w:val="00A06B41"/>
    <w:rsid w:val="00A15D05"/>
    <w:rsid w:val="00A15F45"/>
    <w:rsid w:val="00A307A4"/>
    <w:rsid w:val="00A36E01"/>
    <w:rsid w:val="00A41706"/>
    <w:rsid w:val="00A42A01"/>
    <w:rsid w:val="00A44408"/>
    <w:rsid w:val="00A51B37"/>
    <w:rsid w:val="00A523D6"/>
    <w:rsid w:val="00A57F46"/>
    <w:rsid w:val="00A61178"/>
    <w:rsid w:val="00A6197E"/>
    <w:rsid w:val="00A61C63"/>
    <w:rsid w:val="00A65F82"/>
    <w:rsid w:val="00A71D5F"/>
    <w:rsid w:val="00A76D13"/>
    <w:rsid w:val="00A801A2"/>
    <w:rsid w:val="00A81478"/>
    <w:rsid w:val="00A81C16"/>
    <w:rsid w:val="00A8302C"/>
    <w:rsid w:val="00A91111"/>
    <w:rsid w:val="00A95CCF"/>
    <w:rsid w:val="00AA4F5E"/>
    <w:rsid w:val="00AB027C"/>
    <w:rsid w:val="00AB3179"/>
    <w:rsid w:val="00AB45AD"/>
    <w:rsid w:val="00AB7D1D"/>
    <w:rsid w:val="00AC0113"/>
    <w:rsid w:val="00AC22BA"/>
    <w:rsid w:val="00AC2303"/>
    <w:rsid w:val="00AC4E74"/>
    <w:rsid w:val="00AC7F19"/>
    <w:rsid w:val="00AD01F7"/>
    <w:rsid w:val="00AF10E0"/>
    <w:rsid w:val="00AF24D9"/>
    <w:rsid w:val="00AF2A5A"/>
    <w:rsid w:val="00AF7453"/>
    <w:rsid w:val="00B01856"/>
    <w:rsid w:val="00B0677B"/>
    <w:rsid w:val="00B06A4E"/>
    <w:rsid w:val="00B1254C"/>
    <w:rsid w:val="00B12FF0"/>
    <w:rsid w:val="00B22E17"/>
    <w:rsid w:val="00B2714D"/>
    <w:rsid w:val="00B27E02"/>
    <w:rsid w:val="00B3419F"/>
    <w:rsid w:val="00B46C5C"/>
    <w:rsid w:val="00B4741E"/>
    <w:rsid w:val="00B504B2"/>
    <w:rsid w:val="00B505AF"/>
    <w:rsid w:val="00B50E79"/>
    <w:rsid w:val="00B53EA4"/>
    <w:rsid w:val="00B62E78"/>
    <w:rsid w:val="00B6794A"/>
    <w:rsid w:val="00B67D28"/>
    <w:rsid w:val="00B71466"/>
    <w:rsid w:val="00B729A1"/>
    <w:rsid w:val="00B72A89"/>
    <w:rsid w:val="00B7799B"/>
    <w:rsid w:val="00B820AE"/>
    <w:rsid w:val="00B847A8"/>
    <w:rsid w:val="00B8686A"/>
    <w:rsid w:val="00B86E12"/>
    <w:rsid w:val="00B87389"/>
    <w:rsid w:val="00B878BC"/>
    <w:rsid w:val="00B90563"/>
    <w:rsid w:val="00B9137A"/>
    <w:rsid w:val="00B91941"/>
    <w:rsid w:val="00B92CD3"/>
    <w:rsid w:val="00B92D7B"/>
    <w:rsid w:val="00B94755"/>
    <w:rsid w:val="00BA4C07"/>
    <w:rsid w:val="00BA5B38"/>
    <w:rsid w:val="00BA7B2F"/>
    <w:rsid w:val="00BB1D5B"/>
    <w:rsid w:val="00BB64BE"/>
    <w:rsid w:val="00BB740B"/>
    <w:rsid w:val="00BC2F2C"/>
    <w:rsid w:val="00BD143A"/>
    <w:rsid w:val="00BD170F"/>
    <w:rsid w:val="00BD39E5"/>
    <w:rsid w:val="00BD4418"/>
    <w:rsid w:val="00BD4FB6"/>
    <w:rsid w:val="00BD595A"/>
    <w:rsid w:val="00BE11A2"/>
    <w:rsid w:val="00BE4D2C"/>
    <w:rsid w:val="00BF1247"/>
    <w:rsid w:val="00BF1BCC"/>
    <w:rsid w:val="00C00AD0"/>
    <w:rsid w:val="00C121A5"/>
    <w:rsid w:val="00C14675"/>
    <w:rsid w:val="00C17E84"/>
    <w:rsid w:val="00C25AE1"/>
    <w:rsid w:val="00C435E9"/>
    <w:rsid w:val="00C47D61"/>
    <w:rsid w:val="00C53E50"/>
    <w:rsid w:val="00C61B6A"/>
    <w:rsid w:val="00C62581"/>
    <w:rsid w:val="00C650E2"/>
    <w:rsid w:val="00C7051E"/>
    <w:rsid w:val="00C73A61"/>
    <w:rsid w:val="00C74FAA"/>
    <w:rsid w:val="00C752FA"/>
    <w:rsid w:val="00C84601"/>
    <w:rsid w:val="00C916FC"/>
    <w:rsid w:val="00CA1472"/>
    <w:rsid w:val="00CA3C51"/>
    <w:rsid w:val="00CA406A"/>
    <w:rsid w:val="00CC5B73"/>
    <w:rsid w:val="00CE1AA3"/>
    <w:rsid w:val="00CF0852"/>
    <w:rsid w:val="00CF18F1"/>
    <w:rsid w:val="00CF57CB"/>
    <w:rsid w:val="00CF6BAD"/>
    <w:rsid w:val="00CF7C33"/>
    <w:rsid w:val="00D079F5"/>
    <w:rsid w:val="00D11BCD"/>
    <w:rsid w:val="00D11DF8"/>
    <w:rsid w:val="00D23FF6"/>
    <w:rsid w:val="00D3079C"/>
    <w:rsid w:val="00D3210F"/>
    <w:rsid w:val="00D35564"/>
    <w:rsid w:val="00D467BB"/>
    <w:rsid w:val="00D50435"/>
    <w:rsid w:val="00D61EE1"/>
    <w:rsid w:val="00D67BEB"/>
    <w:rsid w:val="00D74D45"/>
    <w:rsid w:val="00D80DFC"/>
    <w:rsid w:val="00D9231D"/>
    <w:rsid w:val="00D92659"/>
    <w:rsid w:val="00D93191"/>
    <w:rsid w:val="00DA4A66"/>
    <w:rsid w:val="00DB5E29"/>
    <w:rsid w:val="00DC024D"/>
    <w:rsid w:val="00DC1A48"/>
    <w:rsid w:val="00DC5DA2"/>
    <w:rsid w:val="00DC70F6"/>
    <w:rsid w:val="00DD0A01"/>
    <w:rsid w:val="00DD4F2C"/>
    <w:rsid w:val="00DE563C"/>
    <w:rsid w:val="00DF0E6D"/>
    <w:rsid w:val="00DF3AF8"/>
    <w:rsid w:val="00DF3C75"/>
    <w:rsid w:val="00DF5539"/>
    <w:rsid w:val="00E00AE3"/>
    <w:rsid w:val="00E00B9C"/>
    <w:rsid w:val="00E00C71"/>
    <w:rsid w:val="00E01BB5"/>
    <w:rsid w:val="00E01D6A"/>
    <w:rsid w:val="00E0240B"/>
    <w:rsid w:val="00E02921"/>
    <w:rsid w:val="00E02F4E"/>
    <w:rsid w:val="00E05357"/>
    <w:rsid w:val="00E0667F"/>
    <w:rsid w:val="00E101B7"/>
    <w:rsid w:val="00E173C9"/>
    <w:rsid w:val="00E22B6B"/>
    <w:rsid w:val="00E603DF"/>
    <w:rsid w:val="00E613B5"/>
    <w:rsid w:val="00E6256C"/>
    <w:rsid w:val="00E66EC4"/>
    <w:rsid w:val="00E67BEE"/>
    <w:rsid w:val="00E70E1B"/>
    <w:rsid w:val="00E770B7"/>
    <w:rsid w:val="00E809B6"/>
    <w:rsid w:val="00E91553"/>
    <w:rsid w:val="00E931F6"/>
    <w:rsid w:val="00E95C01"/>
    <w:rsid w:val="00EA2C5C"/>
    <w:rsid w:val="00EB0A13"/>
    <w:rsid w:val="00EB4D2A"/>
    <w:rsid w:val="00EC03CF"/>
    <w:rsid w:val="00EC0B9E"/>
    <w:rsid w:val="00EC0BBD"/>
    <w:rsid w:val="00EC1B17"/>
    <w:rsid w:val="00ED3AE1"/>
    <w:rsid w:val="00ED4D5D"/>
    <w:rsid w:val="00EE2867"/>
    <w:rsid w:val="00EE4F02"/>
    <w:rsid w:val="00EE5B63"/>
    <w:rsid w:val="00EF2226"/>
    <w:rsid w:val="00EF237C"/>
    <w:rsid w:val="00EF6CB3"/>
    <w:rsid w:val="00EF70A9"/>
    <w:rsid w:val="00EF7D64"/>
    <w:rsid w:val="00F10AFA"/>
    <w:rsid w:val="00F14F1D"/>
    <w:rsid w:val="00F17FA1"/>
    <w:rsid w:val="00F231BF"/>
    <w:rsid w:val="00F36175"/>
    <w:rsid w:val="00F41DF6"/>
    <w:rsid w:val="00F47775"/>
    <w:rsid w:val="00F54655"/>
    <w:rsid w:val="00F549FF"/>
    <w:rsid w:val="00F672ED"/>
    <w:rsid w:val="00F70867"/>
    <w:rsid w:val="00F75722"/>
    <w:rsid w:val="00F8460B"/>
    <w:rsid w:val="00F86204"/>
    <w:rsid w:val="00FA69E2"/>
    <w:rsid w:val="00FB444A"/>
    <w:rsid w:val="00FB52AD"/>
    <w:rsid w:val="00FC1AC9"/>
    <w:rsid w:val="00FC3363"/>
    <w:rsid w:val="00FC6BEC"/>
    <w:rsid w:val="00FD0D9E"/>
    <w:rsid w:val="00FD1D89"/>
    <w:rsid w:val="00FD1DC7"/>
    <w:rsid w:val="00FD1F55"/>
    <w:rsid w:val="00FD535E"/>
    <w:rsid w:val="00FE0D49"/>
    <w:rsid w:val="00FE5154"/>
    <w:rsid w:val="00FE68CE"/>
    <w:rsid w:val="00FF17CC"/>
    <w:rsid w:val="00FF222C"/>
    <w:rsid w:val="00FF2C3D"/>
    <w:rsid w:val="00FF2D34"/>
    <w:rsid w:val="00FF30D0"/>
    <w:rsid w:val="00FF30DF"/>
    <w:rsid w:val="00FF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B03"/>
    <w:pPr>
      <w:spacing w:after="0" w:line="360" w:lineRule="auto"/>
      <w:ind w:firstLine="357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91111"/>
    <w:pPr>
      <w:keepNext/>
      <w:keepLines/>
      <w:spacing w:before="200"/>
      <w:ind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4D45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ables"/>
    <w:uiPriority w:val="1"/>
    <w:qFormat/>
    <w:rsid w:val="00AC01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11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74D45"/>
    <w:rPr>
      <w:rFonts w:asciiTheme="majorHAnsi" w:eastAsiaTheme="majorEastAsia" w:hAnsiTheme="majorHAnsi" w:cstheme="majorBidi"/>
      <w:bCs/>
      <w:i/>
      <w:iC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B03"/>
    <w:pPr>
      <w:spacing w:after="0" w:line="360" w:lineRule="auto"/>
      <w:ind w:firstLine="357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91111"/>
    <w:pPr>
      <w:keepNext/>
      <w:keepLines/>
      <w:spacing w:before="200"/>
      <w:ind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4D45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ables"/>
    <w:uiPriority w:val="1"/>
    <w:qFormat/>
    <w:rsid w:val="00AC01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11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74D45"/>
    <w:rPr>
      <w:rFonts w:asciiTheme="majorHAnsi" w:eastAsiaTheme="majorEastAsia" w:hAnsiTheme="majorHAnsi" w:cstheme="majorBidi"/>
      <w:bCs/>
      <w:i/>
      <w:i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 ZHANG</dc:creator>
  <cp:lastModifiedBy>Qian ZHANG</cp:lastModifiedBy>
  <cp:revision>8</cp:revision>
  <dcterms:created xsi:type="dcterms:W3CDTF">2016-01-27T10:07:00Z</dcterms:created>
  <dcterms:modified xsi:type="dcterms:W3CDTF">2016-01-29T04:34:00Z</dcterms:modified>
</cp:coreProperties>
</file>